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710A" w14:textId="77777777" w:rsidR="00F60A68" w:rsidRPr="00561940" w:rsidRDefault="00F60A68" w:rsidP="00F60A6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/>
          <w:bCs/>
          <w:sz w:val="20"/>
          <w:szCs w:val="20"/>
          <w:u w:val="single"/>
        </w:rPr>
        <w:t>Note esplicative sulla rendicontazione dei programmi operativi</w:t>
      </w:r>
    </w:p>
    <w:p w14:paraId="4CE0088B" w14:textId="77777777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Le presenti note fanno riferimento alla rendicontazione delle spese</w:t>
      </w:r>
    </w:p>
    <w:p w14:paraId="1BF7B692" w14:textId="74E00D79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delle annualità del PO</w:t>
      </w:r>
      <w:r w:rsidR="005F3DBD" w:rsidRPr="00561940">
        <w:rPr>
          <w:rFonts w:ascii="Times New Roman" w:hAnsi="Times New Roman"/>
          <w:bCs/>
          <w:sz w:val="20"/>
          <w:szCs w:val="20"/>
          <w:u w:val="single"/>
        </w:rPr>
        <w:t>.</w:t>
      </w:r>
      <w:r w:rsidRPr="005619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</w:p>
    <w:p w14:paraId="672A6659" w14:textId="77777777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008D9787" w14:textId="711344EA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Per l’elencazione di tutti i giustificativi di spesa utilizzare il file “CR1 Analitico spese” con il prospetto predisposto da </w:t>
      </w:r>
      <w:r w:rsidRPr="00287D0E">
        <w:rPr>
          <w:rFonts w:ascii="Times New Roman" w:hAnsi="Times New Roman"/>
          <w:b/>
          <w:bCs/>
          <w:sz w:val="20"/>
          <w:szCs w:val="20"/>
          <w:u w:val="single"/>
        </w:rPr>
        <w:t>A</w:t>
      </w:r>
      <w:r w:rsidR="007238D8" w:rsidRPr="00287D0E">
        <w:rPr>
          <w:rFonts w:ascii="Times New Roman" w:hAnsi="Times New Roman"/>
          <w:b/>
          <w:bCs/>
          <w:sz w:val="20"/>
          <w:szCs w:val="20"/>
          <w:u w:val="single"/>
        </w:rPr>
        <w:t>RGEA</w:t>
      </w:r>
      <w:r w:rsidRPr="00561940">
        <w:rPr>
          <w:rFonts w:ascii="Times New Roman" w:hAnsi="Times New Roman"/>
          <w:sz w:val="20"/>
          <w:szCs w:val="20"/>
        </w:rPr>
        <w:t xml:space="preserve"> rispettando le seguenti indicazioni:</w:t>
      </w:r>
    </w:p>
    <w:p w14:paraId="0A37501D" w14:textId="77777777" w:rsidR="00F60A68" w:rsidRPr="00561940" w:rsidRDefault="00F60A68" w:rsidP="00F60A68">
      <w:pPr>
        <w:suppressAutoHyphens/>
        <w:ind w:left="720"/>
        <w:jc w:val="both"/>
        <w:rPr>
          <w:rFonts w:ascii="Times New Roman" w:hAnsi="Times New Roman"/>
          <w:sz w:val="20"/>
          <w:szCs w:val="20"/>
        </w:rPr>
      </w:pPr>
    </w:p>
    <w:p w14:paraId="5D675C2F" w14:textId="4D2CFACD" w:rsidR="00F60A68" w:rsidRPr="00561940" w:rsidRDefault="0064698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il </w:t>
      </w:r>
      <w:r w:rsidR="004D0CC7" w:rsidRPr="00561940">
        <w:rPr>
          <w:rFonts w:ascii="Times New Roman" w:hAnsi="Times New Roman"/>
          <w:sz w:val="20"/>
          <w:szCs w:val="20"/>
        </w:rPr>
        <w:t>codice obiettivo, si veda sommario allegato</w:t>
      </w:r>
      <w:r w:rsidR="00F57611" w:rsidRPr="00561940">
        <w:rPr>
          <w:rFonts w:ascii="Times New Roman" w:hAnsi="Times New Roman"/>
          <w:sz w:val="20"/>
          <w:szCs w:val="20"/>
        </w:rPr>
        <w:t>;</w:t>
      </w:r>
    </w:p>
    <w:p w14:paraId="219EED23" w14:textId="0E86DF92" w:rsidR="00F60A68" w:rsidRPr="00561940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codice </w:t>
      </w:r>
      <w:r w:rsidR="00F3404D">
        <w:rPr>
          <w:rFonts w:ascii="Times New Roman" w:hAnsi="Times New Roman"/>
          <w:sz w:val="20"/>
          <w:szCs w:val="20"/>
        </w:rPr>
        <w:t xml:space="preserve">Tipo </w:t>
      </w:r>
      <w:r w:rsidR="004D0CC7" w:rsidRPr="00561940">
        <w:rPr>
          <w:rFonts w:ascii="Times New Roman" w:hAnsi="Times New Roman"/>
          <w:sz w:val="20"/>
          <w:szCs w:val="20"/>
        </w:rPr>
        <w:t>intervento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455B5D8D" w14:textId="3A6ABBD3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intervento, si veda sommario in allegato;</w:t>
      </w:r>
    </w:p>
    <w:p w14:paraId="4FDD0B27" w14:textId="2BB462FF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intervento, si veda sommario in allegato;</w:t>
      </w:r>
    </w:p>
    <w:p w14:paraId="11ADA971" w14:textId="1084E4E6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intervento, si veda sommario in allegato;</w:t>
      </w:r>
    </w:p>
    <w:p w14:paraId="554E046D" w14:textId="36C944ED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la descrizione intervento, si veda sommario in allegato;</w:t>
      </w:r>
    </w:p>
    <w:p w14:paraId="0C5C845E" w14:textId="3CC2A12A" w:rsidR="00682350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l’intestatario del giustificativo di spesa, sia esso persona giuridica che fisica, (produttore, cooperativa, OP);</w:t>
      </w:r>
    </w:p>
    <w:p w14:paraId="297E5B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il CUAA dell’intestatario;</w:t>
      </w:r>
    </w:p>
    <w:p w14:paraId="46A43F9C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il nome della cooperativa solo se l’intestatario in colonna D è un produttore socio della cooperativa;</w:t>
      </w:r>
    </w:p>
    <w:p w14:paraId="4BE0B943" w14:textId="1822C824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ragione sociale del fornitore;</w:t>
      </w:r>
    </w:p>
    <w:p w14:paraId="7D8C6401" w14:textId="6CF2F251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partita IVA del fornitore;</w:t>
      </w:r>
    </w:p>
    <w:p w14:paraId="72EE831B" w14:textId="12C600F2" w:rsidR="00F3404D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indicare il tipo giustificativo (es: fattura, rimborso spese, </w:t>
      </w:r>
      <w:proofErr w:type="spellStart"/>
      <w:r>
        <w:rPr>
          <w:rFonts w:ascii="Times New Roman" w:hAnsi="Times New Roman"/>
          <w:sz w:val="20"/>
          <w:szCs w:val="20"/>
        </w:rPr>
        <w:t>ecc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0C588895" w14:textId="0EEBCCA8" w:rsidR="00F60A68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indicare il </w:t>
      </w:r>
      <w:r w:rsidR="7B13B11F" w:rsidRPr="00561940">
        <w:rPr>
          <w:rFonts w:ascii="Times New Roman" w:hAnsi="Times New Roman"/>
          <w:sz w:val="20"/>
          <w:szCs w:val="20"/>
        </w:rPr>
        <w:t xml:space="preserve">numero </w:t>
      </w:r>
      <w:r>
        <w:rPr>
          <w:rFonts w:ascii="Times New Roman" w:hAnsi="Times New Roman"/>
          <w:sz w:val="20"/>
          <w:szCs w:val="20"/>
        </w:rPr>
        <w:t>giustificativo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58A3807C" w14:textId="2113224B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data </w:t>
      </w:r>
      <w:r w:rsidR="00F3404D">
        <w:rPr>
          <w:rFonts w:ascii="Times New Roman" w:hAnsi="Times New Roman"/>
          <w:sz w:val="20"/>
          <w:szCs w:val="20"/>
        </w:rPr>
        <w:t>del giustificativo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776C436F" w14:textId="49F083E8" w:rsidR="00F3404D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Indicare se la spesa è o non è in proroga;</w:t>
      </w:r>
    </w:p>
    <w:p w14:paraId="4EDF6F74" w14:textId="03B977E3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valore imponibile della </w:t>
      </w:r>
      <w:r w:rsidR="00F3404D">
        <w:rPr>
          <w:rFonts w:ascii="Times New Roman" w:hAnsi="Times New Roman"/>
          <w:sz w:val="20"/>
          <w:szCs w:val="20"/>
        </w:rPr>
        <w:t>spasa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0441C509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l’IVA solo se il pagamento della fattura avviene per intero direttamente dal c/c dedicato;</w:t>
      </w:r>
    </w:p>
    <w:p w14:paraId="08D6FD43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il totale (imponibile + IVA) solo se il pagamento della fattura avviene per intero direttamente dal c/c dedicato;</w:t>
      </w:r>
    </w:p>
    <w:p w14:paraId="78822D42" w14:textId="6865AF81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nel caso di pagamenti forfettari o di verifica dei massimali di costo, inserire il valore numerico delle unità (ettari, metri lineari, numero, ecc.), a cui applicare il valore forfettario stabilito dalle norme nazionali (colonna “Valore ammissibile per unità”) per determinare il valore massimo rendicontabile.</w:t>
      </w:r>
      <w:r w:rsidR="00BC70CA" w:rsidRPr="00561940">
        <w:rPr>
          <w:rFonts w:ascii="Times New Roman" w:hAnsi="Times New Roman"/>
          <w:sz w:val="20"/>
          <w:szCs w:val="20"/>
        </w:rPr>
        <w:t xml:space="preserve"> </w:t>
      </w:r>
      <w:r w:rsidRPr="00561940">
        <w:rPr>
          <w:rFonts w:ascii="Times New Roman" w:hAnsi="Times New Roman"/>
          <w:sz w:val="20"/>
          <w:szCs w:val="20"/>
        </w:rPr>
        <w:t>La descrizione dell’intervento individuerà come sono espresse le unità indicate;</w:t>
      </w:r>
    </w:p>
    <w:p w14:paraId="064821F9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ammissibile per unità inteso come parametro o massimale di riferimento;</w:t>
      </w:r>
    </w:p>
    <w:p w14:paraId="60D4E64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massimo rendicontabile derivante dal prodotto tra il numero di unità e l’importo ammissibile per unità,</w:t>
      </w:r>
    </w:p>
    <w:p w14:paraId="1E746AAC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rendicontato che può essere uguale o inferiore all’imponibile delle fatture o all’importo massimo rendicontabile in caso di valori forfettari o soggetti a massimale;</w:t>
      </w:r>
    </w:p>
    <w:p w14:paraId="1A6DCD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data del pagamento (data valuta);</w:t>
      </w:r>
    </w:p>
    <w:p w14:paraId="3B57B7A5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del pagamento effettuato;</w:t>
      </w:r>
    </w:p>
    <w:p w14:paraId="7BCF31BF" w14:textId="77777777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modalità di pagamento (bonifico bancario, ecc.);</w:t>
      </w:r>
    </w:p>
    <w:p w14:paraId="1435FFFF" w14:textId="081000D0" w:rsidR="008C3E81" w:rsidRPr="00561940" w:rsidRDefault="008C3E81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Indicare numero del Codice Riferimento Operazione del bonifico bancario (CRO);</w:t>
      </w:r>
    </w:p>
    <w:p w14:paraId="0B340DAB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compilazione della colonna “uscita CCD” è di pertinenza dell’organismo delegato al controllo che, nell’ambito dei controlli di rendicontazione, dovrà accertare se le spese siano o meno transitate attraverso il CCD. Si precisa, quindi, che le colonne “data pagamento”, “importo pagamento”, e “modalità”, dovranno essere valorizzate dalla OP con le corrispondenti informazioni richieste con riferimento ai pagamenti dalla stessa effettuati;</w:t>
      </w:r>
    </w:p>
    <w:p w14:paraId="2C1BCFE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controllo;</w:t>
      </w:r>
    </w:p>
    <w:p w14:paraId="3DC080A4" w14:textId="2CA6977D" w:rsidR="00F60A68" w:rsidRPr="00561940" w:rsidRDefault="008E27DB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4F0C64C6" w14:textId="41430DC4" w:rsidR="00E9404F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si deve indicare il codice dell’evento (secondo le codifiche riportate nella circolare nonché nel</w:t>
      </w:r>
      <w:r w:rsidR="008E27DB" w:rsidRPr="00561940">
        <w:rPr>
          <w:rFonts w:ascii="Times New Roman" w:hAnsi="Times New Roman"/>
          <w:sz w:val="20"/>
          <w:szCs w:val="20"/>
        </w:rPr>
        <w:t>le istruzioni operative</w:t>
      </w:r>
      <w:r w:rsidRPr="00561940">
        <w:rPr>
          <w:rFonts w:ascii="Times New Roman" w:hAnsi="Times New Roman"/>
          <w:sz w:val="20"/>
          <w:szCs w:val="20"/>
        </w:rPr>
        <w:t>, ad es.: B1, B2, B3 ecc.);</w:t>
      </w:r>
    </w:p>
    <w:p w14:paraId="0C053524" w14:textId="77777777" w:rsidR="00766439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al fine di individuare univocamente la comunicazione di evento, deve essere indicato un numero di protocollo o qualsiasi altra codifica (rilevabile anche dall’Organismo delegato al controllo) che identifichi quella specifica comunicazione;</w:t>
      </w:r>
    </w:p>
    <w:p w14:paraId="5BB35652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inserire eventuali note. </w:t>
      </w:r>
    </w:p>
    <w:p w14:paraId="5DAB6C7B" w14:textId="77777777" w:rsidR="00F60A68" w:rsidRPr="00561940" w:rsidRDefault="00F60A68" w:rsidP="00F60A68">
      <w:pPr>
        <w:jc w:val="both"/>
        <w:rPr>
          <w:rFonts w:ascii="Times New Roman" w:hAnsi="Times New Roman"/>
          <w:sz w:val="20"/>
          <w:szCs w:val="20"/>
        </w:rPr>
      </w:pPr>
    </w:p>
    <w:p w14:paraId="5A1F9DAB" w14:textId="49A1787B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62536334" w14:textId="4D8E4FEF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1F714DF7" w14:textId="223B9198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4BB8DE4E" w14:textId="7DA183B7" w:rsidR="33ED8B77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200AE346" w14:textId="77777777" w:rsidR="00731F43" w:rsidRDefault="00731F43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5CBDAE20" w14:textId="77777777" w:rsidR="00731F43" w:rsidRDefault="00731F43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73CDD637" w14:textId="77777777" w:rsidR="00731F43" w:rsidRPr="00561940" w:rsidRDefault="00731F43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05ED09C0" w14:textId="77777777" w:rsidR="00F60A68" w:rsidRPr="00561940" w:rsidRDefault="7B13B11F" w:rsidP="7B13B11F">
      <w:pPr>
        <w:suppressAutoHyphens/>
        <w:jc w:val="center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lastRenderedPageBreak/>
        <w:t>Alcuni esempi</w:t>
      </w:r>
    </w:p>
    <w:p w14:paraId="4B94D5A5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985FCA2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Pagamento fattura</w:t>
      </w:r>
    </w:p>
    <w:p w14:paraId="3DEEC669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6223C8CC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FDC39BB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1BC2D3E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D491530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23769AF8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6CF3BDD2" w14:textId="77777777" w:rsidTr="00F27080">
        <w:trPr>
          <w:trHeight w:val="22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E35C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235,00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18E8F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10/01/10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5CD2" w14:textId="77777777" w:rsidR="00F60A68" w:rsidRPr="00561940" w:rsidRDefault="00F60A68" w:rsidP="000E3A53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 235,00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952C1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RIBA</w:t>
            </w:r>
          </w:p>
        </w:tc>
      </w:tr>
    </w:tbl>
    <w:p w14:paraId="3656B9AB" w14:textId="77777777" w:rsidR="00F60A68" w:rsidRPr="00561940" w:rsidRDefault="00F60A68" w:rsidP="00F60A68">
      <w:pPr>
        <w:jc w:val="both"/>
        <w:rPr>
          <w:rFonts w:ascii="Times New Roman" w:hAnsi="Times New Roman"/>
        </w:rPr>
      </w:pPr>
    </w:p>
    <w:p w14:paraId="45FB0818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1099F5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del personale</w:t>
      </w:r>
    </w:p>
    <w:p w14:paraId="049F31CB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26E22B1F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B64F787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C878D99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AC146B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701759BA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0A7CBBEC" w14:textId="77777777" w:rsidTr="00F27080">
        <w:trPr>
          <w:trHeight w:val="450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011D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5.850,00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377D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dal 1/1/2009 al 31/12/2009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4FCC" w14:textId="77777777" w:rsidR="00F60A68" w:rsidRPr="00561940" w:rsidRDefault="00F60A68" w:rsidP="000E3A53">
            <w:pPr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5.850,0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FDC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STIPENDIO MENSILE BB</w:t>
            </w:r>
          </w:p>
        </w:tc>
      </w:tr>
    </w:tbl>
    <w:p w14:paraId="5312826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2486C05" w14:textId="77777777" w:rsidR="000E3A53" w:rsidRPr="00561940" w:rsidRDefault="000E3A53" w:rsidP="00F60A68">
      <w:pPr>
        <w:jc w:val="center"/>
        <w:rPr>
          <w:rFonts w:ascii="Times New Roman" w:hAnsi="Times New Roman"/>
        </w:rPr>
      </w:pPr>
    </w:p>
    <w:p w14:paraId="0F71A903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per rimborsi</w:t>
      </w:r>
    </w:p>
    <w:p w14:paraId="4101652C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B99056E" w14:textId="77777777" w:rsidR="00F60A68" w:rsidRPr="00561940" w:rsidRDefault="00E71640" w:rsidP="00F60A68">
      <w:pPr>
        <w:jc w:val="center"/>
        <w:rPr>
          <w:rFonts w:ascii="Times New Roman" w:hAnsi="Times New Roman"/>
          <w:noProof/>
        </w:rPr>
      </w:pPr>
      <w:r w:rsidRPr="00561940">
        <w:rPr>
          <w:rFonts w:ascii="Times New Roman" w:hAnsi="Times New Roman"/>
          <w:noProof/>
        </w:rPr>
        <w:drawing>
          <wp:inline distT="0" distB="0" distL="0" distR="0" wp14:anchorId="7C8AAC76" wp14:editId="07777777">
            <wp:extent cx="56007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82B8" w14:textId="3ADDEBC6" w:rsidR="33ED8B77" w:rsidRDefault="33ED8B77" w:rsidP="33ED8B77">
      <w:pPr>
        <w:jc w:val="center"/>
        <w:rPr>
          <w:noProof/>
        </w:rPr>
      </w:pPr>
    </w:p>
    <w:sectPr w:rsidR="33ED8B77" w:rsidSect="007F4A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25BC4" w14:textId="77777777" w:rsidR="008E42A2" w:rsidRDefault="008E42A2">
      <w:r>
        <w:separator/>
      </w:r>
    </w:p>
  </w:endnote>
  <w:endnote w:type="continuationSeparator" w:id="0">
    <w:p w14:paraId="089D5D66" w14:textId="77777777" w:rsidR="008E42A2" w:rsidRDefault="008E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9CB9E" w14:textId="77777777" w:rsidR="008E42A2" w:rsidRDefault="008E42A2">
      <w:r>
        <w:separator/>
      </w:r>
    </w:p>
  </w:footnote>
  <w:footnote w:type="continuationSeparator" w:id="0">
    <w:p w14:paraId="049D0FC0" w14:textId="77777777" w:rsidR="008E42A2" w:rsidRDefault="008E4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43A89"/>
    <w:multiLevelType w:val="hybridMultilevel"/>
    <w:tmpl w:val="92DA2BC8"/>
    <w:lvl w:ilvl="0" w:tplc="FFFFFFFF">
      <w:start w:val="1"/>
      <w:numFmt w:val="upperLetter"/>
      <w:lvlText w:val="Col. %1 -"/>
      <w:lvlJc w:val="left"/>
      <w:pPr>
        <w:tabs>
          <w:tab w:val="num" w:pos="1566"/>
        </w:tabs>
        <w:ind w:left="1566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A68"/>
    <w:rsid w:val="000134C2"/>
    <w:rsid w:val="00066E66"/>
    <w:rsid w:val="000A6778"/>
    <w:rsid w:val="000E3A53"/>
    <w:rsid w:val="001472DA"/>
    <w:rsid w:val="001B702E"/>
    <w:rsid w:val="00251B61"/>
    <w:rsid w:val="00287D0E"/>
    <w:rsid w:val="002C7A02"/>
    <w:rsid w:val="003C0DA9"/>
    <w:rsid w:val="0041461E"/>
    <w:rsid w:val="004D0CC7"/>
    <w:rsid w:val="00525F01"/>
    <w:rsid w:val="00536E35"/>
    <w:rsid w:val="00561940"/>
    <w:rsid w:val="005727F2"/>
    <w:rsid w:val="005F3DBD"/>
    <w:rsid w:val="006232CC"/>
    <w:rsid w:val="00644F46"/>
    <w:rsid w:val="00646987"/>
    <w:rsid w:val="00673C8A"/>
    <w:rsid w:val="00682350"/>
    <w:rsid w:val="006D3E55"/>
    <w:rsid w:val="006D4674"/>
    <w:rsid w:val="006F299C"/>
    <w:rsid w:val="007238D8"/>
    <w:rsid w:val="00731F43"/>
    <w:rsid w:val="00732A4C"/>
    <w:rsid w:val="00765341"/>
    <w:rsid w:val="00766439"/>
    <w:rsid w:val="007F4A8C"/>
    <w:rsid w:val="007F72B5"/>
    <w:rsid w:val="008C3E81"/>
    <w:rsid w:val="008D78C8"/>
    <w:rsid w:val="008E27DB"/>
    <w:rsid w:val="008E42A2"/>
    <w:rsid w:val="00902559"/>
    <w:rsid w:val="009C7EDD"/>
    <w:rsid w:val="00A059C3"/>
    <w:rsid w:val="00A71181"/>
    <w:rsid w:val="00BC70CA"/>
    <w:rsid w:val="00BE4E8F"/>
    <w:rsid w:val="00C540C1"/>
    <w:rsid w:val="00D15E11"/>
    <w:rsid w:val="00D57E25"/>
    <w:rsid w:val="00DF339A"/>
    <w:rsid w:val="00E578B7"/>
    <w:rsid w:val="00E71640"/>
    <w:rsid w:val="00E9404F"/>
    <w:rsid w:val="00EE785E"/>
    <w:rsid w:val="00F27080"/>
    <w:rsid w:val="00F3404D"/>
    <w:rsid w:val="00F57611"/>
    <w:rsid w:val="00F60A68"/>
    <w:rsid w:val="33ED8B77"/>
    <w:rsid w:val="39F44F20"/>
    <w:rsid w:val="4318A580"/>
    <w:rsid w:val="602E11AF"/>
    <w:rsid w:val="7B13B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77FF2F"/>
  <w14:defaultImageDpi w14:val="300"/>
  <w15:docId w15:val="{E8928309-ED65-4F94-BB96-2D2816AD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Brugnola</dc:creator>
  <cp:lastModifiedBy>Antonio Schirra</cp:lastModifiedBy>
  <cp:revision>6</cp:revision>
  <cp:lastPrinted>2023-01-17T15:56:00Z</cp:lastPrinted>
  <dcterms:created xsi:type="dcterms:W3CDTF">2023-12-12T10:45:00Z</dcterms:created>
  <dcterms:modified xsi:type="dcterms:W3CDTF">2025-01-27T11:08:00Z</dcterms:modified>
</cp:coreProperties>
</file>