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B6B03" w14:textId="68885A6D" w:rsidR="004B2E30" w:rsidRPr="008B4B85" w:rsidRDefault="004B2E30" w:rsidP="008B4B85">
      <w:pPr>
        <w:tabs>
          <w:tab w:val="left" w:pos="708"/>
          <w:tab w:val="left" w:pos="1416"/>
          <w:tab w:val="left" w:pos="2124"/>
          <w:tab w:val="left" w:pos="2832"/>
          <w:tab w:val="left" w:pos="3540"/>
          <w:tab w:val="left" w:pos="4248"/>
          <w:tab w:val="left" w:pos="4956"/>
          <w:tab w:val="left" w:pos="5664"/>
          <w:tab w:val="left" w:pos="6372"/>
          <w:tab w:val="left" w:pos="7080"/>
          <w:tab w:val="left" w:pos="8160"/>
        </w:tabs>
        <w:ind w:left="4248" w:firstLine="708"/>
        <w:jc w:val="center"/>
        <w:rPr>
          <w:rFonts w:ascii="Times New Roman" w:hAnsi="Times New Roman"/>
          <w:sz w:val="24"/>
          <w:szCs w:val="24"/>
        </w:rPr>
      </w:pPr>
      <w:bookmarkStart w:id="0" w:name="_GoBack"/>
      <w:bookmarkEnd w:id="0"/>
    </w:p>
    <w:p w14:paraId="18392A35" w14:textId="1D7A1A9E" w:rsidR="008B4B85" w:rsidRPr="008B4B85" w:rsidRDefault="008B4B85" w:rsidP="008B4B85">
      <w:pPr>
        <w:spacing w:line="360" w:lineRule="auto"/>
        <w:jc w:val="center"/>
        <w:rPr>
          <w:rFonts w:ascii="Times New Roman" w:hAnsi="Times New Roman"/>
          <w:b/>
          <w:sz w:val="24"/>
          <w:szCs w:val="24"/>
        </w:rPr>
      </w:pPr>
      <w:r w:rsidRPr="008B4B85">
        <w:rPr>
          <w:rFonts w:ascii="Times New Roman" w:hAnsi="Times New Roman"/>
          <w:b/>
          <w:sz w:val="24"/>
          <w:szCs w:val="24"/>
        </w:rPr>
        <w:t>Allegato 2</w:t>
      </w:r>
    </w:p>
    <w:p w14:paraId="033D1E88" w14:textId="4E5C2195" w:rsidR="004B2E30" w:rsidRDefault="004B2E30" w:rsidP="004B2E30">
      <w:pPr>
        <w:spacing w:line="360" w:lineRule="auto"/>
        <w:jc w:val="both"/>
        <w:rPr>
          <w:rFonts w:ascii="Times New Roman" w:hAnsi="Times New Roman"/>
          <w:b/>
          <w:sz w:val="24"/>
          <w:szCs w:val="24"/>
        </w:rPr>
      </w:pPr>
      <w:r w:rsidRPr="004B2E30">
        <w:rPr>
          <w:rFonts w:ascii="Times New Roman" w:hAnsi="Times New Roman"/>
          <w:b/>
          <w:sz w:val="24"/>
          <w:szCs w:val="24"/>
        </w:rPr>
        <w:t xml:space="preserve">OGGETTO: </w:t>
      </w:r>
      <w:bookmarkStart w:id="1" w:name="_Hlk531862005"/>
      <w:r w:rsidR="002A17C1">
        <w:rPr>
          <w:rFonts w:ascii="Times New Roman" w:hAnsi="Times New Roman"/>
          <w:b/>
          <w:sz w:val="24"/>
          <w:szCs w:val="24"/>
        </w:rPr>
        <w:t xml:space="preserve">Indicazioni operative </w:t>
      </w:r>
      <w:r w:rsidR="00252E81">
        <w:rPr>
          <w:rFonts w:ascii="Times New Roman" w:hAnsi="Times New Roman"/>
          <w:b/>
          <w:sz w:val="24"/>
          <w:szCs w:val="24"/>
        </w:rPr>
        <w:t xml:space="preserve">sulla rilevazione delle ipotesi di conflitto d’interesse </w:t>
      </w:r>
      <w:r w:rsidR="00A5273A">
        <w:rPr>
          <w:rFonts w:ascii="Times New Roman" w:hAnsi="Times New Roman"/>
          <w:b/>
          <w:sz w:val="24"/>
          <w:szCs w:val="24"/>
        </w:rPr>
        <w:t>–</w:t>
      </w:r>
      <w:r w:rsidR="00252E81">
        <w:rPr>
          <w:rFonts w:ascii="Times New Roman" w:hAnsi="Times New Roman"/>
          <w:b/>
          <w:sz w:val="24"/>
          <w:szCs w:val="24"/>
        </w:rPr>
        <w:t xml:space="preserve"> </w:t>
      </w:r>
      <w:r w:rsidR="00A5273A">
        <w:rPr>
          <w:rFonts w:ascii="Times New Roman" w:hAnsi="Times New Roman"/>
          <w:b/>
          <w:sz w:val="24"/>
          <w:szCs w:val="24"/>
        </w:rPr>
        <w:t>Contenuti Minimi</w:t>
      </w:r>
    </w:p>
    <w:p w14:paraId="134369C8" w14:textId="77777777" w:rsidR="004B375F" w:rsidRPr="00A5273A" w:rsidRDefault="004B375F" w:rsidP="004B2E30">
      <w:pPr>
        <w:spacing w:line="360" w:lineRule="auto"/>
        <w:jc w:val="both"/>
        <w:rPr>
          <w:rFonts w:ascii="Times New Roman" w:hAnsi="Times New Roman"/>
          <w:b/>
          <w:sz w:val="24"/>
          <w:szCs w:val="24"/>
        </w:rPr>
      </w:pPr>
    </w:p>
    <w:bookmarkEnd w:id="1"/>
    <w:p w14:paraId="56E241E6" w14:textId="63B90D55" w:rsidR="007D6506" w:rsidRPr="007D6506" w:rsidRDefault="004B2E30" w:rsidP="007D6506">
      <w:pPr>
        <w:pStyle w:val="Paragrafoelenco"/>
        <w:numPr>
          <w:ilvl w:val="0"/>
          <w:numId w:val="21"/>
        </w:numPr>
        <w:spacing w:line="360" w:lineRule="auto"/>
        <w:jc w:val="both"/>
        <w:rPr>
          <w:rFonts w:ascii="Times New Roman" w:hAnsi="Times New Roman" w:cs="Courier New"/>
          <w:b/>
          <w:sz w:val="24"/>
          <w:szCs w:val="24"/>
        </w:rPr>
      </w:pPr>
      <w:r w:rsidRPr="00077927">
        <w:rPr>
          <w:rFonts w:ascii="Times New Roman" w:hAnsi="Times New Roman" w:cs="Courier New"/>
          <w:b/>
          <w:sz w:val="24"/>
          <w:szCs w:val="24"/>
        </w:rPr>
        <w:t>Premessa e riferimenti normativi</w:t>
      </w:r>
    </w:p>
    <w:p w14:paraId="438E2CF4" w14:textId="2D912706" w:rsidR="007075C7" w:rsidRDefault="007D6506" w:rsidP="0097466B">
      <w:pPr>
        <w:spacing w:line="360" w:lineRule="auto"/>
        <w:jc w:val="both"/>
        <w:rPr>
          <w:rFonts w:ascii="Times New Roman" w:hAnsi="Times New Roman"/>
          <w:bCs/>
          <w:i/>
          <w:iCs/>
          <w:sz w:val="24"/>
          <w:szCs w:val="24"/>
        </w:rPr>
      </w:pPr>
      <w:r>
        <w:rPr>
          <w:rFonts w:ascii="Times New Roman" w:hAnsi="Times New Roman"/>
          <w:bCs/>
          <w:sz w:val="24"/>
          <w:szCs w:val="24"/>
        </w:rPr>
        <w:t>Il</w:t>
      </w:r>
      <w:r w:rsidR="004D2BAB" w:rsidRPr="004D2BAB">
        <w:rPr>
          <w:rFonts w:ascii="Times New Roman" w:hAnsi="Times New Roman"/>
          <w:bCs/>
          <w:sz w:val="24"/>
          <w:szCs w:val="24"/>
        </w:rPr>
        <w:t xml:space="preserve"> </w:t>
      </w:r>
      <w:r w:rsidR="00BD48CE">
        <w:rPr>
          <w:rFonts w:ascii="Times New Roman" w:hAnsi="Times New Roman"/>
          <w:bCs/>
          <w:sz w:val="24"/>
          <w:szCs w:val="24"/>
        </w:rPr>
        <w:t>R</w:t>
      </w:r>
      <w:r w:rsidR="004D2BAB" w:rsidRPr="004D2BAB">
        <w:rPr>
          <w:rFonts w:ascii="Times New Roman" w:hAnsi="Times New Roman"/>
          <w:bCs/>
          <w:sz w:val="24"/>
          <w:szCs w:val="24"/>
        </w:rPr>
        <w:t xml:space="preserve">egolamento </w:t>
      </w:r>
      <w:r w:rsidR="00D74AD4">
        <w:rPr>
          <w:rFonts w:ascii="Times New Roman" w:hAnsi="Times New Roman"/>
          <w:bCs/>
          <w:sz w:val="24"/>
          <w:szCs w:val="24"/>
        </w:rPr>
        <w:t xml:space="preserve">UE </w:t>
      </w:r>
      <w:r w:rsidR="007075C7" w:rsidRPr="007075C7">
        <w:rPr>
          <w:rFonts w:ascii="Times New Roman" w:hAnsi="Times New Roman"/>
          <w:bCs/>
          <w:sz w:val="24"/>
          <w:szCs w:val="24"/>
        </w:rPr>
        <w:t>2022/127</w:t>
      </w:r>
      <w:r w:rsidR="008A7F34">
        <w:rPr>
          <w:rFonts w:ascii="Times New Roman" w:hAnsi="Times New Roman"/>
          <w:bCs/>
          <w:sz w:val="24"/>
          <w:szCs w:val="24"/>
        </w:rPr>
        <w:t xml:space="preserve"> (</w:t>
      </w:r>
      <w:r w:rsidR="0097466B">
        <w:rPr>
          <w:rFonts w:ascii="Times New Roman" w:hAnsi="Times New Roman"/>
          <w:bCs/>
          <w:sz w:val="24"/>
          <w:szCs w:val="24"/>
        </w:rPr>
        <w:t>A</w:t>
      </w:r>
      <w:r w:rsidR="007075C7" w:rsidRPr="007075C7">
        <w:rPr>
          <w:rFonts w:ascii="Times New Roman" w:hAnsi="Times New Roman"/>
          <w:bCs/>
          <w:sz w:val="24"/>
          <w:szCs w:val="24"/>
        </w:rPr>
        <w:t>llegato I,</w:t>
      </w:r>
      <w:r w:rsidR="008A7F34">
        <w:rPr>
          <w:rFonts w:ascii="Times New Roman" w:hAnsi="Times New Roman"/>
          <w:bCs/>
          <w:sz w:val="24"/>
          <w:szCs w:val="24"/>
        </w:rPr>
        <w:t xml:space="preserve"> lettera </w:t>
      </w:r>
      <w:r w:rsidR="0097466B">
        <w:rPr>
          <w:rFonts w:ascii="Times New Roman" w:hAnsi="Times New Roman"/>
          <w:bCs/>
          <w:sz w:val="24"/>
          <w:szCs w:val="24"/>
        </w:rPr>
        <w:t>B</w:t>
      </w:r>
      <w:r w:rsidR="007075C7" w:rsidRPr="007075C7">
        <w:rPr>
          <w:rFonts w:ascii="Times New Roman" w:hAnsi="Times New Roman"/>
          <w:bCs/>
          <w:sz w:val="24"/>
          <w:szCs w:val="24"/>
        </w:rPr>
        <w:t>, p</w:t>
      </w:r>
      <w:r w:rsidR="00176F07">
        <w:rPr>
          <w:rFonts w:ascii="Times New Roman" w:hAnsi="Times New Roman"/>
          <w:bCs/>
          <w:sz w:val="24"/>
          <w:szCs w:val="24"/>
        </w:rPr>
        <w:t xml:space="preserve">aragrafo </w:t>
      </w:r>
      <w:r w:rsidR="007075C7" w:rsidRPr="007075C7">
        <w:rPr>
          <w:rFonts w:ascii="Times New Roman" w:hAnsi="Times New Roman"/>
          <w:bCs/>
          <w:sz w:val="24"/>
          <w:szCs w:val="24"/>
        </w:rPr>
        <w:t>v</w:t>
      </w:r>
      <w:r w:rsidR="00176F07">
        <w:rPr>
          <w:rFonts w:ascii="Times New Roman" w:hAnsi="Times New Roman"/>
          <w:bCs/>
          <w:sz w:val="24"/>
          <w:szCs w:val="24"/>
        </w:rPr>
        <w:t>)</w:t>
      </w:r>
      <w:r w:rsidR="0097466B" w:rsidRPr="0097466B">
        <w:t xml:space="preserve"> </w:t>
      </w:r>
      <w:r w:rsidR="0097466B" w:rsidRPr="0097466B">
        <w:rPr>
          <w:rFonts w:ascii="Times New Roman" w:hAnsi="Times New Roman"/>
          <w:bCs/>
          <w:sz w:val="24"/>
          <w:szCs w:val="24"/>
        </w:rPr>
        <w:t>impone che siano “</w:t>
      </w:r>
      <w:r w:rsidR="0097466B" w:rsidRPr="00BD48CE">
        <w:rPr>
          <w:rFonts w:ascii="Times New Roman" w:hAnsi="Times New Roman"/>
          <w:bCs/>
          <w:i/>
          <w:iCs/>
          <w:sz w:val="24"/>
          <w:szCs w:val="24"/>
        </w:rPr>
        <w:t>adottate misure adeguate volte a evitare e rilevare un possibile rischio di conflitto d’interessi ai sensi</w:t>
      </w:r>
      <w:r w:rsidR="0097466B" w:rsidRPr="00BD48CE">
        <w:rPr>
          <w:i/>
          <w:iCs/>
        </w:rPr>
        <w:t xml:space="preserve"> </w:t>
      </w:r>
      <w:r w:rsidR="0097466B" w:rsidRPr="00BD48CE">
        <w:rPr>
          <w:rFonts w:ascii="Times New Roman" w:hAnsi="Times New Roman"/>
          <w:bCs/>
          <w:i/>
          <w:iCs/>
          <w:sz w:val="24"/>
          <w:szCs w:val="24"/>
        </w:rPr>
        <w:t>dell’articolo 61 del regolamento (UE, Euratom) 2018/1046 per quanto concerne l’esecuzione delle funzioni</w:t>
      </w:r>
      <w:r w:rsidR="0097466B" w:rsidRPr="00BD48CE">
        <w:rPr>
          <w:i/>
          <w:iCs/>
        </w:rPr>
        <w:t xml:space="preserve"> </w:t>
      </w:r>
      <w:r w:rsidR="0097466B" w:rsidRPr="00BD48CE">
        <w:rPr>
          <w:rFonts w:ascii="Times New Roman" w:hAnsi="Times New Roman"/>
          <w:bCs/>
          <w:i/>
          <w:iCs/>
          <w:sz w:val="24"/>
          <w:szCs w:val="24"/>
        </w:rPr>
        <w:t>dell’organismo pagatore nei confronti di persone con posizioni influenti e sensibili all’interno e all’esterno</w:t>
      </w:r>
      <w:r w:rsidR="0097466B" w:rsidRPr="00BD48CE">
        <w:rPr>
          <w:i/>
          <w:iCs/>
        </w:rPr>
        <w:t xml:space="preserve"> </w:t>
      </w:r>
      <w:r w:rsidR="0097466B" w:rsidRPr="00BD48CE">
        <w:rPr>
          <w:rFonts w:ascii="Times New Roman" w:hAnsi="Times New Roman"/>
          <w:bCs/>
          <w:i/>
          <w:iCs/>
          <w:sz w:val="24"/>
          <w:szCs w:val="24"/>
        </w:rPr>
        <w:t>dell’organismo pagatore. In caso di rischio di conflitti di interessi sono in atto misure volte a garantire l’applicazione di</w:t>
      </w:r>
      <w:r w:rsidR="0097466B" w:rsidRPr="00BD48CE">
        <w:rPr>
          <w:i/>
          <w:iCs/>
        </w:rPr>
        <w:t xml:space="preserve"> </w:t>
      </w:r>
      <w:r w:rsidR="0097466B" w:rsidRPr="00BD48CE">
        <w:rPr>
          <w:rFonts w:ascii="Times New Roman" w:hAnsi="Times New Roman"/>
          <w:bCs/>
          <w:i/>
          <w:iCs/>
          <w:sz w:val="24"/>
          <w:szCs w:val="24"/>
        </w:rPr>
        <w:t>tale articolo</w:t>
      </w:r>
      <w:r w:rsidR="00BD48CE">
        <w:rPr>
          <w:rFonts w:ascii="Times New Roman" w:hAnsi="Times New Roman"/>
          <w:bCs/>
          <w:i/>
          <w:iCs/>
          <w:sz w:val="24"/>
          <w:szCs w:val="24"/>
        </w:rPr>
        <w:t>”.</w:t>
      </w:r>
    </w:p>
    <w:p w14:paraId="1410F70D" w14:textId="0F6D4E4E" w:rsidR="007D6506" w:rsidRDefault="003C2D31" w:rsidP="007D6506">
      <w:pPr>
        <w:spacing w:line="360" w:lineRule="auto"/>
        <w:jc w:val="both"/>
        <w:rPr>
          <w:rFonts w:ascii="Times New Roman" w:hAnsi="Times New Roman"/>
          <w:bCs/>
          <w:sz w:val="24"/>
          <w:szCs w:val="24"/>
        </w:rPr>
      </w:pPr>
      <w:r w:rsidRPr="007454E3">
        <w:rPr>
          <w:rFonts w:ascii="Times New Roman" w:hAnsi="Times New Roman"/>
          <w:bCs/>
          <w:sz w:val="24"/>
          <w:szCs w:val="24"/>
        </w:rPr>
        <w:t>Il presente documento</w:t>
      </w:r>
      <w:r w:rsidR="007454E3">
        <w:rPr>
          <w:rFonts w:ascii="Times New Roman" w:hAnsi="Times New Roman"/>
          <w:bCs/>
          <w:sz w:val="24"/>
          <w:szCs w:val="24"/>
        </w:rPr>
        <w:t xml:space="preserve"> </w:t>
      </w:r>
      <w:r w:rsidR="00A176CF" w:rsidRPr="00A176CF">
        <w:rPr>
          <w:rFonts w:ascii="Times New Roman" w:hAnsi="Times New Roman"/>
          <w:bCs/>
          <w:sz w:val="24"/>
          <w:szCs w:val="24"/>
        </w:rPr>
        <w:t>i</w:t>
      </w:r>
      <w:r w:rsidR="005D2352">
        <w:rPr>
          <w:rFonts w:ascii="Times New Roman" w:hAnsi="Times New Roman"/>
          <w:bCs/>
          <w:sz w:val="24"/>
          <w:szCs w:val="24"/>
        </w:rPr>
        <w:t>llustra</w:t>
      </w:r>
      <w:r w:rsidR="00A176CF" w:rsidRPr="00A176CF">
        <w:rPr>
          <w:rFonts w:ascii="Times New Roman" w:hAnsi="Times New Roman"/>
          <w:bCs/>
          <w:sz w:val="24"/>
          <w:szCs w:val="24"/>
        </w:rPr>
        <w:t xml:space="preserve"> criteri </w:t>
      </w:r>
      <w:r w:rsidR="00BD62CD">
        <w:rPr>
          <w:rFonts w:ascii="Times New Roman" w:hAnsi="Times New Roman"/>
          <w:bCs/>
          <w:sz w:val="24"/>
          <w:szCs w:val="24"/>
        </w:rPr>
        <w:t>e misure minim</w:t>
      </w:r>
      <w:r w:rsidR="00BB6E07">
        <w:rPr>
          <w:rFonts w:ascii="Times New Roman" w:hAnsi="Times New Roman"/>
          <w:bCs/>
          <w:sz w:val="24"/>
          <w:szCs w:val="24"/>
        </w:rPr>
        <w:t xml:space="preserve">e volte a </w:t>
      </w:r>
      <w:r w:rsidR="004C218E">
        <w:rPr>
          <w:rFonts w:ascii="Times New Roman" w:hAnsi="Times New Roman"/>
          <w:bCs/>
          <w:sz w:val="24"/>
          <w:szCs w:val="24"/>
        </w:rPr>
        <w:t>rilevare e</w:t>
      </w:r>
      <w:r w:rsidR="00E6789C">
        <w:rPr>
          <w:rFonts w:ascii="Times New Roman" w:hAnsi="Times New Roman"/>
          <w:bCs/>
          <w:sz w:val="24"/>
          <w:szCs w:val="24"/>
        </w:rPr>
        <w:t xml:space="preserve"> </w:t>
      </w:r>
      <w:r w:rsidR="007D6506" w:rsidRPr="007D6506">
        <w:rPr>
          <w:rFonts w:ascii="Times New Roman" w:hAnsi="Times New Roman"/>
          <w:bCs/>
          <w:sz w:val="24"/>
          <w:szCs w:val="24"/>
        </w:rPr>
        <w:t xml:space="preserve">prevenire l’insorgere di conflitti d’interessi </w:t>
      </w:r>
      <w:r w:rsidR="000743D6">
        <w:rPr>
          <w:rFonts w:ascii="Times New Roman" w:hAnsi="Times New Roman"/>
          <w:bCs/>
          <w:sz w:val="24"/>
          <w:szCs w:val="24"/>
        </w:rPr>
        <w:t xml:space="preserve">ed individuare </w:t>
      </w:r>
      <w:r w:rsidR="007D6506" w:rsidRPr="007D6506">
        <w:rPr>
          <w:rFonts w:ascii="Times New Roman" w:hAnsi="Times New Roman"/>
          <w:bCs/>
          <w:sz w:val="24"/>
          <w:szCs w:val="24"/>
        </w:rPr>
        <w:t>situazioni che possono oggettivamente essere percepite come comportanti un conflitto d’interessi.</w:t>
      </w:r>
    </w:p>
    <w:p w14:paraId="1FCB1E6E" w14:textId="77777777" w:rsidR="007A78C3" w:rsidRDefault="007A78C3" w:rsidP="00192C02">
      <w:pPr>
        <w:spacing w:line="360" w:lineRule="auto"/>
        <w:jc w:val="both"/>
        <w:rPr>
          <w:rFonts w:ascii="Times New Roman" w:hAnsi="Times New Roman"/>
          <w:bCs/>
          <w:sz w:val="24"/>
          <w:szCs w:val="24"/>
        </w:rPr>
      </w:pPr>
    </w:p>
    <w:p w14:paraId="171B9DD2" w14:textId="11C65710" w:rsidR="007A78C3" w:rsidRPr="003A5BE8" w:rsidRDefault="003A5BE8" w:rsidP="003A5BE8">
      <w:pPr>
        <w:pStyle w:val="Paragrafoelenco"/>
        <w:numPr>
          <w:ilvl w:val="0"/>
          <w:numId w:val="21"/>
        </w:numPr>
        <w:spacing w:line="360" w:lineRule="auto"/>
        <w:jc w:val="both"/>
        <w:rPr>
          <w:rFonts w:ascii="Times New Roman" w:hAnsi="Times New Roman"/>
          <w:b/>
          <w:sz w:val="24"/>
          <w:szCs w:val="24"/>
        </w:rPr>
      </w:pPr>
      <w:r w:rsidRPr="003A5BE8">
        <w:rPr>
          <w:rFonts w:ascii="Times New Roman" w:hAnsi="Times New Roman"/>
          <w:b/>
          <w:sz w:val="24"/>
          <w:szCs w:val="24"/>
        </w:rPr>
        <w:t>Definizione di conflitto di interesse</w:t>
      </w:r>
      <w:r>
        <w:rPr>
          <w:rFonts w:ascii="Times New Roman" w:hAnsi="Times New Roman"/>
          <w:b/>
          <w:sz w:val="24"/>
          <w:szCs w:val="24"/>
        </w:rPr>
        <w:t xml:space="preserve"> </w:t>
      </w:r>
    </w:p>
    <w:p w14:paraId="1B42A370" w14:textId="27CB83C3" w:rsidR="00871568" w:rsidRDefault="0043117C" w:rsidP="00871568">
      <w:pPr>
        <w:spacing w:line="360" w:lineRule="auto"/>
        <w:jc w:val="both"/>
        <w:rPr>
          <w:rFonts w:ascii="Times New Roman" w:hAnsi="Times New Roman"/>
          <w:bCs/>
          <w:sz w:val="24"/>
          <w:szCs w:val="24"/>
        </w:rPr>
      </w:pPr>
      <w:r>
        <w:rPr>
          <w:rFonts w:ascii="Times New Roman" w:hAnsi="Times New Roman"/>
          <w:bCs/>
          <w:sz w:val="24"/>
          <w:szCs w:val="24"/>
        </w:rPr>
        <w:t>Si configura</w:t>
      </w:r>
      <w:r w:rsidR="005507BE">
        <w:rPr>
          <w:rFonts w:ascii="Times New Roman" w:hAnsi="Times New Roman"/>
          <w:bCs/>
          <w:sz w:val="24"/>
          <w:szCs w:val="24"/>
        </w:rPr>
        <w:t xml:space="preserve"> </w:t>
      </w:r>
      <w:r w:rsidR="00A80813">
        <w:rPr>
          <w:rFonts w:ascii="Times New Roman" w:hAnsi="Times New Roman"/>
          <w:bCs/>
          <w:sz w:val="24"/>
          <w:szCs w:val="24"/>
        </w:rPr>
        <w:t>un</w:t>
      </w:r>
      <w:r w:rsidRPr="0043117C">
        <w:rPr>
          <w:rFonts w:ascii="Times New Roman" w:hAnsi="Times New Roman"/>
          <w:bCs/>
          <w:sz w:val="24"/>
          <w:szCs w:val="24"/>
        </w:rPr>
        <w:t xml:space="preserve"> conflitto di interess</w:t>
      </w:r>
      <w:r w:rsidR="005507BE">
        <w:rPr>
          <w:rFonts w:ascii="Times New Roman" w:hAnsi="Times New Roman"/>
          <w:bCs/>
          <w:sz w:val="24"/>
          <w:szCs w:val="24"/>
        </w:rPr>
        <w:t>e</w:t>
      </w:r>
      <w:r w:rsidRPr="0043117C">
        <w:rPr>
          <w:rFonts w:ascii="Times New Roman" w:hAnsi="Times New Roman"/>
          <w:bCs/>
          <w:sz w:val="24"/>
          <w:szCs w:val="24"/>
        </w:rPr>
        <w:t xml:space="preserve"> quando le decisioni che richiedono imparzialità di giudizio s</w:t>
      </w:r>
      <w:r w:rsidR="005507BE">
        <w:rPr>
          <w:rFonts w:ascii="Times New Roman" w:hAnsi="Times New Roman"/>
          <w:bCs/>
          <w:sz w:val="24"/>
          <w:szCs w:val="24"/>
        </w:rPr>
        <w:t>ono</w:t>
      </w:r>
      <w:r w:rsidRPr="0043117C">
        <w:rPr>
          <w:rFonts w:ascii="Times New Roman" w:hAnsi="Times New Roman"/>
          <w:bCs/>
          <w:sz w:val="24"/>
          <w:szCs w:val="24"/>
        </w:rPr>
        <w:t xml:space="preserve"> adottate da </w:t>
      </w:r>
      <w:r w:rsidR="00D53267">
        <w:rPr>
          <w:rFonts w:ascii="Times New Roman" w:hAnsi="Times New Roman"/>
          <w:bCs/>
          <w:sz w:val="24"/>
          <w:szCs w:val="24"/>
        </w:rPr>
        <w:t>un soggetto</w:t>
      </w:r>
      <w:r w:rsidRPr="0043117C">
        <w:rPr>
          <w:rFonts w:ascii="Times New Roman" w:hAnsi="Times New Roman"/>
          <w:bCs/>
          <w:sz w:val="24"/>
          <w:szCs w:val="24"/>
        </w:rPr>
        <w:t xml:space="preserve"> che abbia, anche solo potenzialmente, interessi privati in contrasto con l’interesse pubblico alla cui cura è preposto</w:t>
      </w:r>
      <w:r w:rsidR="00DC1C30">
        <w:rPr>
          <w:rFonts w:ascii="Times New Roman" w:hAnsi="Times New Roman"/>
          <w:bCs/>
          <w:sz w:val="24"/>
          <w:szCs w:val="24"/>
        </w:rPr>
        <w:t xml:space="preserve"> in qualità di incaricato di pubblico servizio</w:t>
      </w:r>
      <w:r w:rsidR="000B76A5">
        <w:rPr>
          <w:rFonts w:ascii="Times New Roman" w:hAnsi="Times New Roman"/>
          <w:bCs/>
          <w:sz w:val="24"/>
          <w:szCs w:val="24"/>
        </w:rPr>
        <w:t>.</w:t>
      </w:r>
      <w:r w:rsidR="008754B6">
        <w:rPr>
          <w:rFonts w:ascii="Times New Roman" w:hAnsi="Times New Roman"/>
          <w:bCs/>
          <w:sz w:val="24"/>
          <w:szCs w:val="24"/>
        </w:rPr>
        <w:t xml:space="preserve"> </w:t>
      </w:r>
      <w:r w:rsidR="000B76A5">
        <w:rPr>
          <w:rFonts w:ascii="Times New Roman" w:hAnsi="Times New Roman"/>
          <w:bCs/>
          <w:sz w:val="24"/>
          <w:szCs w:val="24"/>
        </w:rPr>
        <w:t>Detti i</w:t>
      </w:r>
      <w:r w:rsidR="008754B6">
        <w:rPr>
          <w:rFonts w:ascii="Times New Roman" w:hAnsi="Times New Roman"/>
          <w:bCs/>
          <w:sz w:val="24"/>
          <w:szCs w:val="24"/>
        </w:rPr>
        <w:t xml:space="preserve">nteressi privati </w:t>
      </w:r>
      <w:r w:rsidRPr="0043117C">
        <w:rPr>
          <w:rFonts w:ascii="Times New Roman" w:hAnsi="Times New Roman"/>
          <w:bCs/>
          <w:sz w:val="24"/>
          <w:szCs w:val="24"/>
        </w:rPr>
        <w:t>p</w:t>
      </w:r>
      <w:r w:rsidR="008754B6">
        <w:rPr>
          <w:rFonts w:ascii="Times New Roman" w:hAnsi="Times New Roman"/>
          <w:bCs/>
          <w:sz w:val="24"/>
          <w:szCs w:val="24"/>
        </w:rPr>
        <w:t>ossono</w:t>
      </w:r>
      <w:r w:rsidRPr="0043117C">
        <w:rPr>
          <w:rFonts w:ascii="Times New Roman" w:hAnsi="Times New Roman"/>
          <w:bCs/>
          <w:sz w:val="24"/>
          <w:szCs w:val="24"/>
        </w:rPr>
        <w:t xml:space="preserve"> essere di natura finanziaria, economica o derivante da particolari legami di</w:t>
      </w:r>
      <w:r w:rsidR="00354ECA">
        <w:rPr>
          <w:rFonts w:ascii="Times New Roman" w:hAnsi="Times New Roman"/>
          <w:bCs/>
          <w:sz w:val="24"/>
          <w:szCs w:val="24"/>
        </w:rPr>
        <w:t xml:space="preserve"> co</w:t>
      </w:r>
      <w:r w:rsidR="00224A6D">
        <w:rPr>
          <w:rFonts w:ascii="Times New Roman" w:hAnsi="Times New Roman"/>
          <w:bCs/>
          <w:sz w:val="24"/>
          <w:szCs w:val="24"/>
        </w:rPr>
        <w:t>niugio,</w:t>
      </w:r>
      <w:r w:rsidRPr="0043117C">
        <w:rPr>
          <w:rFonts w:ascii="Times New Roman" w:hAnsi="Times New Roman"/>
          <w:bCs/>
          <w:sz w:val="24"/>
          <w:szCs w:val="24"/>
        </w:rPr>
        <w:t xml:space="preserve"> parentela, affinità, convivenza o frequentazione abituale con i soggetti destinatari dell’azione amministrativa.</w:t>
      </w:r>
    </w:p>
    <w:p w14:paraId="6EC8417E" w14:textId="77777777" w:rsidR="003D6DE4" w:rsidRPr="003D6DE4" w:rsidRDefault="003D6DE4" w:rsidP="00871568">
      <w:pPr>
        <w:spacing w:line="360" w:lineRule="auto"/>
        <w:jc w:val="both"/>
        <w:rPr>
          <w:rFonts w:ascii="Times New Roman" w:hAnsi="Times New Roman"/>
          <w:bCs/>
          <w:sz w:val="24"/>
          <w:szCs w:val="24"/>
        </w:rPr>
      </w:pPr>
    </w:p>
    <w:p w14:paraId="211BE04D" w14:textId="2B601E04" w:rsidR="006356DB" w:rsidRPr="003A5BE8" w:rsidRDefault="006356DB" w:rsidP="006356DB">
      <w:pPr>
        <w:pStyle w:val="Paragrafoelenco"/>
        <w:numPr>
          <w:ilvl w:val="0"/>
          <w:numId w:val="21"/>
        </w:numPr>
        <w:spacing w:line="360" w:lineRule="auto"/>
        <w:jc w:val="both"/>
        <w:rPr>
          <w:rFonts w:ascii="Times New Roman" w:hAnsi="Times New Roman"/>
          <w:b/>
          <w:sz w:val="24"/>
          <w:szCs w:val="24"/>
        </w:rPr>
      </w:pPr>
      <w:r w:rsidRPr="003A5BE8">
        <w:rPr>
          <w:rFonts w:ascii="Times New Roman" w:hAnsi="Times New Roman"/>
          <w:b/>
          <w:sz w:val="24"/>
          <w:szCs w:val="24"/>
        </w:rPr>
        <w:t xml:space="preserve">Ipotesi </w:t>
      </w:r>
      <w:r w:rsidR="00BC34C3">
        <w:rPr>
          <w:rFonts w:ascii="Times New Roman" w:hAnsi="Times New Roman"/>
          <w:b/>
          <w:sz w:val="24"/>
          <w:szCs w:val="24"/>
        </w:rPr>
        <w:t xml:space="preserve">di </w:t>
      </w:r>
      <w:r w:rsidRPr="003A5BE8">
        <w:rPr>
          <w:rFonts w:ascii="Times New Roman" w:hAnsi="Times New Roman"/>
          <w:b/>
          <w:sz w:val="24"/>
          <w:szCs w:val="24"/>
        </w:rPr>
        <w:t>conflitto di interesse</w:t>
      </w:r>
    </w:p>
    <w:p w14:paraId="4047EB5C" w14:textId="3EB220FD" w:rsidR="00DD075D" w:rsidRDefault="006356DB" w:rsidP="00DD075D">
      <w:pPr>
        <w:spacing w:line="360" w:lineRule="auto"/>
        <w:jc w:val="both"/>
        <w:rPr>
          <w:rFonts w:ascii="Times New Roman" w:hAnsi="Times New Roman"/>
          <w:bCs/>
          <w:sz w:val="24"/>
          <w:szCs w:val="24"/>
        </w:rPr>
      </w:pPr>
      <w:r w:rsidRPr="006356DB">
        <w:rPr>
          <w:rFonts w:ascii="Times New Roman" w:hAnsi="Times New Roman"/>
          <w:bCs/>
          <w:sz w:val="24"/>
          <w:szCs w:val="24"/>
        </w:rPr>
        <w:t xml:space="preserve">Agea Coordinamento </w:t>
      </w:r>
      <w:r>
        <w:rPr>
          <w:rFonts w:ascii="Times New Roman" w:hAnsi="Times New Roman"/>
          <w:bCs/>
          <w:sz w:val="24"/>
          <w:szCs w:val="24"/>
        </w:rPr>
        <w:t>individu</w:t>
      </w:r>
      <w:r w:rsidR="00EC6D90">
        <w:rPr>
          <w:rFonts w:ascii="Times New Roman" w:hAnsi="Times New Roman"/>
          <w:bCs/>
          <w:sz w:val="24"/>
          <w:szCs w:val="24"/>
        </w:rPr>
        <w:t xml:space="preserve">a situazioni </w:t>
      </w:r>
      <w:r w:rsidR="00EC6D90" w:rsidRPr="00EC6D90">
        <w:rPr>
          <w:rFonts w:ascii="Times New Roman" w:hAnsi="Times New Roman"/>
          <w:bCs/>
          <w:sz w:val="24"/>
          <w:szCs w:val="24"/>
        </w:rPr>
        <w:t>di conflitto di interesse</w:t>
      </w:r>
      <w:r w:rsidRPr="006356DB">
        <w:rPr>
          <w:rFonts w:ascii="Times New Roman" w:hAnsi="Times New Roman"/>
          <w:bCs/>
          <w:sz w:val="24"/>
          <w:szCs w:val="24"/>
        </w:rPr>
        <w:t xml:space="preserve"> </w:t>
      </w:r>
      <w:r w:rsidR="00DD075D" w:rsidRPr="006356DB">
        <w:rPr>
          <w:rFonts w:ascii="Times New Roman" w:hAnsi="Times New Roman"/>
          <w:bCs/>
          <w:sz w:val="24"/>
          <w:szCs w:val="24"/>
        </w:rPr>
        <w:t>nell'ambito del procedimento</w:t>
      </w:r>
      <w:r w:rsidR="00EC6D90">
        <w:rPr>
          <w:rFonts w:ascii="Times New Roman" w:hAnsi="Times New Roman"/>
          <w:bCs/>
          <w:sz w:val="24"/>
          <w:szCs w:val="24"/>
        </w:rPr>
        <w:t xml:space="preserve"> </w:t>
      </w:r>
      <w:r w:rsidR="00DD075D" w:rsidRPr="00DD075D">
        <w:rPr>
          <w:rFonts w:ascii="Times New Roman" w:hAnsi="Times New Roman"/>
          <w:bCs/>
          <w:sz w:val="24"/>
          <w:szCs w:val="24"/>
        </w:rPr>
        <w:t>amministrativo</w:t>
      </w:r>
      <w:r w:rsidR="00037EC9">
        <w:rPr>
          <w:rFonts w:ascii="Times New Roman" w:hAnsi="Times New Roman"/>
          <w:bCs/>
          <w:sz w:val="24"/>
          <w:szCs w:val="24"/>
        </w:rPr>
        <w:t xml:space="preserve"> di tipo</w:t>
      </w:r>
      <w:r w:rsidR="00BC34C3">
        <w:rPr>
          <w:rFonts w:ascii="Times New Roman" w:hAnsi="Times New Roman"/>
          <w:bCs/>
          <w:sz w:val="24"/>
          <w:szCs w:val="24"/>
        </w:rPr>
        <w:t>:</w:t>
      </w:r>
    </w:p>
    <w:p w14:paraId="69F4D9A3" w14:textId="714E2963" w:rsidR="00444FA8" w:rsidRPr="00444FA8" w:rsidRDefault="00BC34C3" w:rsidP="00444FA8">
      <w:pPr>
        <w:pStyle w:val="Paragrafoelenco"/>
        <w:numPr>
          <w:ilvl w:val="0"/>
          <w:numId w:val="23"/>
        </w:numPr>
        <w:spacing w:line="360" w:lineRule="auto"/>
        <w:jc w:val="both"/>
        <w:rPr>
          <w:rFonts w:ascii="Times New Roman" w:hAnsi="Times New Roman"/>
          <w:b/>
          <w:sz w:val="24"/>
          <w:szCs w:val="24"/>
        </w:rPr>
      </w:pPr>
      <w:r w:rsidRPr="00444FA8">
        <w:rPr>
          <w:rFonts w:ascii="Times New Roman" w:hAnsi="Times New Roman"/>
          <w:b/>
          <w:sz w:val="24"/>
          <w:szCs w:val="24"/>
        </w:rPr>
        <w:t>potenziale</w:t>
      </w:r>
    </w:p>
    <w:p w14:paraId="79C897A3" w14:textId="64935BED" w:rsidR="00BC34C3" w:rsidRPr="00444FA8" w:rsidRDefault="00BC34C3" w:rsidP="00444FA8">
      <w:pPr>
        <w:spacing w:line="360" w:lineRule="auto"/>
        <w:jc w:val="both"/>
        <w:rPr>
          <w:rFonts w:ascii="Times New Roman" w:hAnsi="Times New Roman"/>
          <w:bCs/>
          <w:sz w:val="24"/>
          <w:szCs w:val="24"/>
        </w:rPr>
      </w:pPr>
      <w:r w:rsidRPr="00444FA8">
        <w:rPr>
          <w:rFonts w:ascii="Times New Roman" w:hAnsi="Times New Roman"/>
          <w:bCs/>
          <w:sz w:val="24"/>
          <w:szCs w:val="24"/>
        </w:rPr>
        <w:t>nei casi</w:t>
      </w:r>
      <w:r w:rsidR="00B15B35">
        <w:rPr>
          <w:rFonts w:ascii="Times New Roman" w:hAnsi="Times New Roman"/>
          <w:bCs/>
          <w:sz w:val="24"/>
          <w:szCs w:val="24"/>
        </w:rPr>
        <w:t xml:space="preserve">, a titolo esemplificativo e non esaustivo, </w:t>
      </w:r>
      <w:r w:rsidR="001D7BBE">
        <w:rPr>
          <w:rFonts w:ascii="Times New Roman" w:hAnsi="Times New Roman"/>
          <w:bCs/>
          <w:sz w:val="24"/>
          <w:szCs w:val="24"/>
        </w:rPr>
        <w:t>in cui l’</w:t>
      </w:r>
      <w:r w:rsidR="008E6EB7" w:rsidRPr="008E6EB7">
        <w:rPr>
          <w:rFonts w:ascii="Times New Roman" w:hAnsi="Times New Roman"/>
          <w:bCs/>
          <w:sz w:val="24"/>
          <w:szCs w:val="24"/>
        </w:rPr>
        <w:t>operatore CAA, rispetto alla azienda che ha costituito fascicolo aziendale e/o ha presentato una domanda di aiuto/beneficio, si trovi in una delle seguenti fattispecie:</w:t>
      </w:r>
    </w:p>
    <w:p w14:paraId="4FF7BE79" w14:textId="556B6B91" w:rsidR="00DD075D" w:rsidRPr="00DD075D" w:rsidRDefault="00DD075D" w:rsidP="00DD075D">
      <w:pPr>
        <w:spacing w:line="360" w:lineRule="auto"/>
        <w:jc w:val="both"/>
        <w:rPr>
          <w:rFonts w:ascii="Times New Roman" w:hAnsi="Times New Roman"/>
          <w:bCs/>
          <w:sz w:val="24"/>
          <w:szCs w:val="24"/>
        </w:rPr>
      </w:pPr>
      <w:r w:rsidRPr="00DD075D">
        <w:rPr>
          <w:rFonts w:ascii="Times New Roman" w:hAnsi="Times New Roman"/>
          <w:bCs/>
          <w:sz w:val="24"/>
          <w:szCs w:val="24"/>
        </w:rPr>
        <w:lastRenderedPageBreak/>
        <w:t>1. titolarità/</w:t>
      </w:r>
      <w:r w:rsidR="00EA154D">
        <w:rPr>
          <w:rFonts w:ascii="Times New Roman" w:hAnsi="Times New Roman"/>
          <w:bCs/>
          <w:sz w:val="24"/>
          <w:szCs w:val="24"/>
        </w:rPr>
        <w:t xml:space="preserve"> </w:t>
      </w:r>
      <w:r w:rsidRPr="00DD075D">
        <w:rPr>
          <w:rFonts w:ascii="Times New Roman" w:hAnsi="Times New Roman"/>
          <w:bCs/>
          <w:sz w:val="24"/>
          <w:szCs w:val="24"/>
        </w:rPr>
        <w:t>rappresentanza legale di ditte, imprese, aziende agricole i cui interessi siano</w:t>
      </w:r>
      <w:r w:rsidR="006C2ACA">
        <w:rPr>
          <w:rFonts w:ascii="Times New Roman" w:hAnsi="Times New Roman"/>
          <w:bCs/>
          <w:sz w:val="24"/>
          <w:szCs w:val="24"/>
        </w:rPr>
        <w:t xml:space="preserve"> </w:t>
      </w:r>
      <w:r w:rsidRPr="00DD075D">
        <w:rPr>
          <w:rFonts w:ascii="Times New Roman" w:hAnsi="Times New Roman"/>
          <w:bCs/>
          <w:sz w:val="24"/>
          <w:szCs w:val="24"/>
        </w:rPr>
        <w:t>coinvolti dallo svolgimento delle attività dell'Organismo Pagatore;</w:t>
      </w:r>
    </w:p>
    <w:p w14:paraId="03FCA3D1" w14:textId="6292384F" w:rsidR="00DD075D" w:rsidRDefault="00DD075D" w:rsidP="00DD075D">
      <w:pPr>
        <w:spacing w:line="360" w:lineRule="auto"/>
        <w:jc w:val="both"/>
        <w:rPr>
          <w:rFonts w:ascii="Times New Roman" w:hAnsi="Times New Roman"/>
          <w:bCs/>
          <w:sz w:val="24"/>
          <w:szCs w:val="24"/>
        </w:rPr>
      </w:pPr>
      <w:r w:rsidRPr="00DD075D">
        <w:rPr>
          <w:rFonts w:ascii="Times New Roman" w:hAnsi="Times New Roman"/>
          <w:bCs/>
          <w:sz w:val="24"/>
          <w:szCs w:val="24"/>
        </w:rPr>
        <w:t xml:space="preserve">2. </w:t>
      </w:r>
      <w:r w:rsidR="00092FF2">
        <w:rPr>
          <w:rFonts w:ascii="Times New Roman" w:hAnsi="Times New Roman"/>
          <w:bCs/>
          <w:sz w:val="24"/>
          <w:szCs w:val="24"/>
        </w:rPr>
        <w:t>coniug</w:t>
      </w:r>
      <w:r w:rsidR="008B0D13">
        <w:rPr>
          <w:rFonts w:ascii="Times New Roman" w:hAnsi="Times New Roman"/>
          <w:bCs/>
          <w:sz w:val="24"/>
          <w:szCs w:val="24"/>
        </w:rPr>
        <w:t>e</w:t>
      </w:r>
      <w:r w:rsidR="00092FF2">
        <w:rPr>
          <w:rFonts w:ascii="Times New Roman" w:hAnsi="Times New Roman"/>
          <w:bCs/>
          <w:sz w:val="24"/>
          <w:szCs w:val="24"/>
        </w:rPr>
        <w:t xml:space="preserve"> e </w:t>
      </w:r>
      <w:r w:rsidRPr="00DD075D">
        <w:rPr>
          <w:rFonts w:ascii="Times New Roman" w:hAnsi="Times New Roman"/>
          <w:bCs/>
          <w:sz w:val="24"/>
          <w:szCs w:val="24"/>
        </w:rPr>
        <w:t xml:space="preserve">familiari entro il </w:t>
      </w:r>
      <w:r w:rsidR="006A76D1">
        <w:rPr>
          <w:rFonts w:ascii="Times New Roman" w:hAnsi="Times New Roman"/>
          <w:bCs/>
          <w:sz w:val="24"/>
          <w:szCs w:val="24"/>
        </w:rPr>
        <w:t>quarto</w:t>
      </w:r>
      <w:r w:rsidRPr="00DD075D">
        <w:rPr>
          <w:rFonts w:ascii="Times New Roman" w:hAnsi="Times New Roman"/>
          <w:bCs/>
          <w:sz w:val="24"/>
          <w:szCs w:val="24"/>
        </w:rPr>
        <w:t xml:space="preserve"> grado di parentela e/o</w:t>
      </w:r>
      <w:r w:rsidR="004C4D7E">
        <w:rPr>
          <w:rFonts w:ascii="Times New Roman" w:hAnsi="Times New Roman"/>
          <w:bCs/>
          <w:sz w:val="24"/>
          <w:szCs w:val="24"/>
        </w:rPr>
        <w:t xml:space="preserve"> </w:t>
      </w:r>
      <w:r w:rsidR="006A76D1">
        <w:rPr>
          <w:rFonts w:ascii="Times New Roman" w:hAnsi="Times New Roman"/>
          <w:bCs/>
          <w:sz w:val="24"/>
          <w:szCs w:val="24"/>
        </w:rPr>
        <w:t xml:space="preserve">secondo grado di </w:t>
      </w:r>
      <w:r w:rsidR="004C4D7E" w:rsidRPr="00AD4217">
        <w:rPr>
          <w:rFonts w:ascii="Times New Roman" w:hAnsi="Times New Roman"/>
          <w:bCs/>
          <w:sz w:val="24"/>
          <w:szCs w:val="24"/>
        </w:rPr>
        <w:t xml:space="preserve">affinità </w:t>
      </w:r>
      <w:r w:rsidR="004C4D7E">
        <w:rPr>
          <w:rFonts w:ascii="Times New Roman" w:hAnsi="Times New Roman"/>
          <w:bCs/>
          <w:sz w:val="24"/>
          <w:szCs w:val="24"/>
        </w:rPr>
        <w:t>e/o</w:t>
      </w:r>
      <w:r w:rsidRPr="00DD075D">
        <w:rPr>
          <w:rFonts w:ascii="Times New Roman" w:hAnsi="Times New Roman"/>
          <w:bCs/>
          <w:sz w:val="24"/>
          <w:szCs w:val="24"/>
        </w:rPr>
        <w:t xml:space="preserve"> </w:t>
      </w:r>
      <w:r w:rsidRPr="00AD4217">
        <w:rPr>
          <w:rFonts w:ascii="Times New Roman" w:hAnsi="Times New Roman"/>
          <w:bCs/>
          <w:sz w:val="24"/>
          <w:szCs w:val="24"/>
        </w:rPr>
        <w:t>conviven</w:t>
      </w:r>
      <w:r w:rsidR="004F374A" w:rsidRPr="00AD4217">
        <w:rPr>
          <w:rFonts w:ascii="Times New Roman" w:hAnsi="Times New Roman"/>
          <w:bCs/>
          <w:sz w:val="24"/>
          <w:szCs w:val="24"/>
        </w:rPr>
        <w:t>za</w:t>
      </w:r>
      <w:r w:rsidRPr="004F374A">
        <w:rPr>
          <w:rFonts w:ascii="Times New Roman" w:hAnsi="Times New Roman"/>
          <w:bCs/>
          <w:color w:val="FF0000"/>
          <w:sz w:val="24"/>
          <w:szCs w:val="24"/>
        </w:rPr>
        <w:t xml:space="preserve"> </w:t>
      </w:r>
      <w:r w:rsidRPr="00DD075D">
        <w:rPr>
          <w:rFonts w:ascii="Times New Roman" w:hAnsi="Times New Roman"/>
          <w:bCs/>
          <w:sz w:val="24"/>
          <w:szCs w:val="24"/>
        </w:rPr>
        <w:t>che conducono aziende i</w:t>
      </w:r>
      <w:r w:rsidR="006C2ACA">
        <w:rPr>
          <w:rFonts w:ascii="Times New Roman" w:hAnsi="Times New Roman"/>
          <w:bCs/>
          <w:sz w:val="24"/>
          <w:szCs w:val="24"/>
        </w:rPr>
        <w:t xml:space="preserve"> </w:t>
      </w:r>
      <w:r w:rsidRPr="00DD075D">
        <w:rPr>
          <w:rFonts w:ascii="Times New Roman" w:hAnsi="Times New Roman"/>
          <w:bCs/>
          <w:sz w:val="24"/>
          <w:szCs w:val="24"/>
        </w:rPr>
        <w:t>cui interessi siano coinvolti dallo svolgimento delle attività dell'Organismo Pagatore;</w:t>
      </w:r>
    </w:p>
    <w:p w14:paraId="078D3971" w14:textId="551E6A1D" w:rsidR="001C4BA9" w:rsidRDefault="001C4BA9" w:rsidP="00DD075D">
      <w:pPr>
        <w:spacing w:line="360" w:lineRule="auto"/>
        <w:jc w:val="both"/>
        <w:rPr>
          <w:rFonts w:ascii="Times New Roman" w:hAnsi="Times New Roman"/>
          <w:bCs/>
          <w:sz w:val="24"/>
          <w:szCs w:val="24"/>
        </w:rPr>
      </w:pPr>
      <w:r w:rsidRPr="001C4BA9">
        <w:rPr>
          <w:rFonts w:ascii="Times New Roman" w:hAnsi="Times New Roman"/>
          <w:bCs/>
          <w:sz w:val="24"/>
          <w:szCs w:val="24"/>
        </w:rPr>
        <w:t>3. di essere tutore, curatore, procuratore o agente di persone fisiche od organizzazioni per cui si conducono ditte, imprese, aziende agricole</w:t>
      </w:r>
      <w:r w:rsidR="00761647">
        <w:rPr>
          <w:rFonts w:ascii="Times New Roman" w:hAnsi="Times New Roman"/>
          <w:bCs/>
          <w:sz w:val="24"/>
          <w:szCs w:val="24"/>
        </w:rPr>
        <w:t xml:space="preserve"> </w:t>
      </w:r>
      <w:r w:rsidRPr="001C4BA9">
        <w:rPr>
          <w:rFonts w:ascii="Times New Roman" w:hAnsi="Times New Roman"/>
          <w:bCs/>
          <w:sz w:val="24"/>
          <w:szCs w:val="24"/>
        </w:rPr>
        <w:t>interessate dallo svolgimento delle attività dell’Organismo Pagatore;</w:t>
      </w:r>
    </w:p>
    <w:p w14:paraId="47CEACA9" w14:textId="0C71EBF9" w:rsidR="001C4BA9" w:rsidRPr="00DD075D" w:rsidRDefault="00134AB2" w:rsidP="00DD075D">
      <w:pPr>
        <w:spacing w:line="360" w:lineRule="auto"/>
        <w:jc w:val="both"/>
        <w:rPr>
          <w:rFonts w:ascii="Times New Roman" w:hAnsi="Times New Roman"/>
          <w:bCs/>
          <w:sz w:val="24"/>
          <w:szCs w:val="24"/>
        </w:rPr>
      </w:pPr>
      <w:r w:rsidRPr="00134AB2">
        <w:rPr>
          <w:rFonts w:ascii="Times New Roman" w:hAnsi="Times New Roman"/>
          <w:bCs/>
          <w:sz w:val="24"/>
          <w:szCs w:val="24"/>
        </w:rPr>
        <w:t xml:space="preserve">4. di essere amministratore, gerente o dirigente di enti, associazioni anche non riconosciute, comitati, società o stabilimenti </w:t>
      </w:r>
      <w:r w:rsidR="00D30F25">
        <w:rPr>
          <w:rFonts w:ascii="Times New Roman" w:hAnsi="Times New Roman"/>
          <w:bCs/>
          <w:sz w:val="24"/>
          <w:szCs w:val="24"/>
        </w:rPr>
        <w:t>che</w:t>
      </w:r>
      <w:r w:rsidRPr="00134AB2">
        <w:rPr>
          <w:rFonts w:ascii="Times New Roman" w:hAnsi="Times New Roman"/>
          <w:bCs/>
          <w:sz w:val="24"/>
          <w:szCs w:val="24"/>
        </w:rPr>
        <w:t xml:space="preserve"> conducono ditte, imprese, aziende agricole</w:t>
      </w:r>
      <w:r w:rsidR="00761647">
        <w:rPr>
          <w:rFonts w:ascii="Times New Roman" w:hAnsi="Times New Roman"/>
          <w:bCs/>
          <w:sz w:val="24"/>
          <w:szCs w:val="24"/>
        </w:rPr>
        <w:t xml:space="preserve"> </w:t>
      </w:r>
      <w:r w:rsidRPr="00134AB2">
        <w:rPr>
          <w:rFonts w:ascii="Times New Roman" w:hAnsi="Times New Roman"/>
          <w:bCs/>
          <w:sz w:val="24"/>
          <w:szCs w:val="24"/>
        </w:rPr>
        <w:t>interessate dallo svolgimento delle attività dell’Organismo Pagatore;</w:t>
      </w:r>
    </w:p>
    <w:p w14:paraId="009B20AF" w14:textId="06796A08" w:rsidR="00DD075D" w:rsidRPr="00DD075D" w:rsidRDefault="00134AB2" w:rsidP="00DD075D">
      <w:pPr>
        <w:spacing w:line="360" w:lineRule="auto"/>
        <w:jc w:val="both"/>
        <w:rPr>
          <w:rFonts w:ascii="Times New Roman" w:hAnsi="Times New Roman"/>
          <w:bCs/>
          <w:sz w:val="24"/>
          <w:szCs w:val="24"/>
        </w:rPr>
      </w:pPr>
      <w:r>
        <w:rPr>
          <w:rFonts w:ascii="Times New Roman" w:hAnsi="Times New Roman"/>
          <w:bCs/>
          <w:sz w:val="24"/>
          <w:szCs w:val="24"/>
        </w:rPr>
        <w:t>5</w:t>
      </w:r>
      <w:r w:rsidR="00DD075D" w:rsidRPr="00DD075D">
        <w:rPr>
          <w:rFonts w:ascii="Times New Roman" w:hAnsi="Times New Roman"/>
          <w:bCs/>
          <w:sz w:val="24"/>
          <w:szCs w:val="24"/>
        </w:rPr>
        <w:t>. compartecipazioni finanziarie e/o patrimoniali in ditte, imprese e aziende agricole che</w:t>
      </w:r>
      <w:r w:rsidR="006C2ACA">
        <w:rPr>
          <w:rFonts w:ascii="Times New Roman" w:hAnsi="Times New Roman"/>
          <w:bCs/>
          <w:sz w:val="24"/>
          <w:szCs w:val="24"/>
        </w:rPr>
        <w:t xml:space="preserve"> </w:t>
      </w:r>
      <w:r w:rsidR="00DD075D" w:rsidRPr="00DD075D">
        <w:rPr>
          <w:rFonts w:ascii="Times New Roman" w:hAnsi="Times New Roman"/>
          <w:bCs/>
          <w:sz w:val="24"/>
          <w:szCs w:val="24"/>
        </w:rPr>
        <w:t>possano porre il personale che opera come delegato dell'Organismo pagatore in</w:t>
      </w:r>
      <w:r w:rsidR="006C2ACA">
        <w:rPr>
          <w:rFonts w:ascii="Times New Roman" w:hAnsi="Times New Roman"/>
          <w:bCs/>
          <w:sz w:val="24"/>
          <w:szCs w:val="24"/>
        </w:rPr>
        <w:t xml:space="preserve"> </w:t>
      </w:r>
      <w:r w:rsidR="00DD075D" w:rsidRPr="00DD075D">
        <w:rPr>
          <w:rFonts w:ascii="Times New Roman" w:hAnsi="Times New Roman"/>
          <w:bCs/>
          <w:sz w:val="24"/>
          <w:szCs w:val="24"/>
        </w:rPr>
        <w:t xml:space="preserve">situazione di conflitto di interessi con la funzione svolta per conto </w:t>
      </w:r>
      <w:r w:rsidR="00C46F97" w:rsidRPr="005C4527">
        <w:rPr>
          <w:rFonts w:ascii="Times New Roman" w:hAnsi="Times New Roman"/>
          <w:bCs/>
          <w:sz w:val="24"/>
          <w:szCs w:val="24"/>
        </w:rPr>
        <w:t>dell’Organismo pagatore stesso</w:t>
      </w:r>
      <w:r w:rsidR="00DD075D" w:rsidRPr="005C4527">
        <w:rPr>
          <w:rFonts w:ascii="Times New Roman" w:hAnsi="Times New Roman"/>
          <w:bCs/>
          <w:sz w:val="24"/>
          <w:szCs w:val="24"/>
        </w:rPr>
        <w:t>;</w:t>
      </w:r>
    </w:p>
    <w:p w14:paraId="76D964F4" w14:textId="2E57A821" w:rsidR="00DD075D" w:rsidRPr="00DD075D" w:rsidRDefault="00134AB2" w:rsidP="00DD075D">
      <w:pPr>
        <w:spacing w:line="360" w:lineRule="auto"/>
        <w:jc w:val="both"/>
        <w:rPr>
          <w:rFonts w:ascii="Times New Roman" w:hAnsi="Times New Roman"/>
          <w:bCs/>
          <w:sz w:val="24"/>
          <w:szCs w:val="24"/>
        </w:rPr>
      </w:pPr>
      <w:r>
        <w:rPr>
          <w:rFonts w:ascii="Times New Roman" w:hAnsi="Times New Roman"/>
          <w:bCs/>
          <w:sz w:val="24"/>
          <w:szCs w:val="24"/>
        </w:rPr>
        <w:t>6</w:t>
      </w:r>
      <w:r w:rsidR="00DD075D" w:rsidRPr="00DD075D">
        <w:rPr>
          <w:rFonts w:ascii="Times New Roman" w:hAnsi="Times New Roman"/>
          <w:bCs/>
          <w:sz w:val="24"/>
          <w:szCs w:val="24"/>
        </w:rPr>
        <w:t xml:space="preserve">. prestazioni di attività professionale (consulenza e/o assistenza e/o supporto) per conto di associazioni, ditte, imprese e aziende agricole che possano porre il personale che opera per conto dell'Organismo pagatore in situazione di conflitto di interessi con la funzione svolta per conto </w:t>
      </w:r>
      <w:r w:rsidR="004F374A" w:rsidRPr="005C4527">
        <w:rPr>
          <w:rFonts w:ascii="Times New Roman" w:hAnsi="Times New Roman"/>
          <w:bCs/>
          <w:sz w:val="24"/>
          <w:szCs w:val="24"/>
        </w:rPr>
        <w:t>dell’Organismo pagatore stesso</w:t>
      </w:r>
      <w:r w:rsidR="00DD075D" w:rsidRPr="00DD075D">
        <w:rPr>
          <w:rFonts w:ascii="Times New Roman" w:hAnsi="Times New Roman"/>
          <w:bCs/>
          <w:sz w:val="24"/>
          <w:szCs w:val="24"/>
        </w:rPr>
        <w:t>;</w:t>
      </w:r>
    </w:p>
    <w:p w14:paraId="295F240E" w14:textId="577A9811" w:rsidR="007A78C3" w:rsidRDefault="0058676F" w:rsidP="00DD075D">
      <w:pPr>
        <w:spacing w:line="360" w:lineRule="auto"/>
        <w:jc w:val="both"/>
        <w:rPr>
          <w:rFonts w:ascii="Times New Roman" w:hAnsi="Times New Roman"/>
          <w:bCs/>
          <w:sz w:val="24"/>
          <w:szCs w:val="24"/>
        </w:rPr>
      </w:pPr>
      <w:r>
        <w:rPr>
          <w:rFonts w:ascii="Times New Roman" w:hAnsi="Times New Roman"/>
          <w:bCs/>
          <w:sz w:val="24"/>
          <w:szCs w:val="24"/>
        </w:rPr>
        <w:t>7.</w:t>
      </w:r>
      <w:r w:rsidR="00DD075D" w:rsidRPr="00DD075D">
        <w:rPr>
          <w:rFonts w:ascii="Times New Roman" w:hAnsi="Times New Roman"/>
          <w:bCs/>
          <w:sz w:val="24"/>
          <w:szCs w:val="24"/>
        </w:rPr>
        <w:t xml:space="preserve"> adesione ad associazioni ed organizzazioni, anche a carattere non riservato, i cui interessi siano coinvolti dallo svolgimento dell'attività di ufficio svolta per conto dell'Organismo pagatore, ad esclusione di partiti politici o di sindacati;</w:t>
      </w:r>
    </w:p>
    <w:p w14:paraId="6CC3E2A7" w14:textId="4782C083" w:rsidR="0058676F" w:rsidRDefault="0058676F" w:rsidP="00DD075D">
      <w:pPr>
        <w:spacing w:line="360" w:lineRule="auto"/>
        <w:jc w:val="both"/>
        <w:rPr>
          <w:rFonts w:ascii="Times New Roman" w:hAnsi="Times New Roman"/>
          <w:bCs/>
          <w:sz w:val="24"/>
          <w:szCs w:val="24"/>
        </w:rPr>
      </w:pPr>
      <w:r w:rsidRPr="0058676F">
        <w:rPr>
          <w:rFonts w:ascii="Times New Roman" w:hAnsi="Times New Roman"/>
          <w:bCs/>
          <w:sz w:val="24"/>
          <w:szCs w:val="24"/>
        </w:rPr>
        <w:t>8. di avere cause pendenti o grave inimicizia o rapporti di credito o debito significativi con persone fisiche od organizzazioni che possano determinare, nello svolgimento delle attività delegate, un conflitto di interesse con le funzioni svolte per conto dell’Organismo Pagatore</w:t>
      </w:r>
      <w:r>
        <w:rPr>
          <w:rFonts w:ascii="Times New Roman" w:hAnsi="Times New Roman"/>
          <w:bCs/>
          <w:sz w:val="24"/>
          <w:szCs w:val="24"/>
        </w:rPr>
        <w:t>;</w:t>
      </w:r>
    </w:p>
    <w:p w14:paraId="5D376418" w14:textId="4E08A722" w:rsidR="0058676F" w:rsidRDefault="0058676F" w:rsidP="00DD075D">
      <w:pPr>
        <w:spacing w:line="360" w:lineRule="auto"/>
        <w:jc w:val="both"/>
        <w:rPr>
          <w:rFonts w:ascii="Times New Roman" w:hAnsi="Times New Roman"/>
          <w:bCs/>
          <w:sz w:val="24"/>
          <w:szCs w:val="24"/>
        </w:rPr>
      </w:pPr>
      <w:r w:rsidRPr="0058676F">
        <w:rPr>
          <w:rFonts w:ascii="Times New Roman" w:hAnsi="Times New Roman"/>
          <w:bCs/>
          <w:sz w:val="24"/>
          <w:szCs w:val="24"/>
        </w:rPr>
        <w:t>9. di aver concluso accordi o negozi ovvero la stipula di contratti anche a titolo privato che possano provocare situazione di conflitto di interesse con le funzioni svolte per conto dell’Organismo Pagatore</w:t>
      </w:r>
      <w:r>
        <w:rPr>
          <w:rFonts w:ascii="Times New Roman" w:hAnsi="Times New Roman"/>
          <w:bCs/>
          <w:sz w:val="24"/>
          <w:szCs w:val="24"/>
        </w:rPr>
        <w:t>;</w:t>
      </w:r>
    </w:p>
    <w:p w14:paraId="277B1581" w14:textId="30778C7B" w:rsidR="00F03322" w:rsidRPr="004B375F" w:rsidRDefault="0073703B" w:rsidP="00F03322">
      <w:pPr>
        <w:spacing w:line="360" w:lineRule="auto"/>
        <w:jc w:val="both"/>
        <w:rPr>
          <w:rFonts w:ascii="Times New Roman" w:hAnsi="Times New Roman"/>
          <w:bCs/>
          <w:sz w:val="24"/>
          <w:szCs w:val="24"/>
        </w:rPr>
      </w:pPr>
      <w:r w:rsidRPr="0073703B">
        <w:rPr>
          <w:rFonts w:ascii="Times New Roman" w:hAnsi="Times New Roman"/>
          <w:bCs/>
          <w:sz w:val="24"/>
          <w:szCs w:val="24"/>
        </w:rPr>
        <w:t>10.di essere a conoscenza di qualsivoglia altra situazione, anche concernente gravi ragioni di convenienza, che possa determinare, nello svolgimento delle attività delegate, un conflitto di interesse con le funzioni svolte per conto dell’Organismo Pagatore.</w:t>
      </w:r>
    </w:p>
    <w:p w14:paraId="5A8DF564" w14:textId="500979AF" w:rsidR="00444FA8" w:rsidRDefault="00F03322" w:rsidP="000F76B3">
      <w:pPr>
        <w:spacing w:line="360" w:lineRule="auto"/>
        <w:ind w:firstLine="708"/>
        <w:jc w:val="both"/>
        <w:rPr>
          <w:rFonts w:ascii="Times New Roman" w:hAnsi="Times New Roman"/>
          <w:b/>
          <w:sz w:val="24"/>
          <w:szCs w:val="24"/>
        </w:rPr>
      </w:pPr>
      <w:r>
        <w:rPr>
          <w:rFonts w:ascii="Times New Roman" w:hAnsi="Times New Roman"/>
          <w:b/>
          <w:sz w:val="24"/>
          <w:szCs w:val="24"/>
        </w:rPr>
        <w:lastRenderedPageBreak/>
        <w:t>b)</w:t>
      </w:r>
      <w:r w:rsidR="00883AA6" w:rsidRPr="00F03322">
        <w:rPr>
          <w:rFonts w:ascii="Times New Roman" w:hAnsi="Times New Roman"/>
          <w:b/>
          <w:sz w:val="24"/>
          <w:szCs w:val="24"/>
        </w:rPr>
        <w:t xml:space="preserve"> </w:t>
      </w:r>
      <w:r w:rsidR="001620E3">
        <w:rPr>
          <w:rFonts w:ascii="Times New Roman" w:hAnsi="Times New Roman"/>
          <w:b/>
          <w:sz w:val="24"/>
          <w:szCs w:val="24"/>
        </w:rPr>
        <w:t>attuale</w:t>
      </w:r>
      <w:r w:rsidR="003F51C4">
        <w:rPr>
          <w:rFonts w:ascii="Times New Roman" w:hAnsi="Times New Roman"/>
          <w:b/>
          <w:sz w:val="24"/>
          <w:szCs w:val="24"/>
        </w:rPr>
        <w:t xml:space="preserve"> e concreto</w:t>
      </w:r>
    </w:p>
    <w:p w14:paraId="048A9603" w14:textId="2EAFDF38" w:rsidR="00F03322" w:rsidRDefault="00037EC9" w:rsidP="00444FA8">
      <w:pPr>
        <w:spacing w:line="360" w:lineRule="auto"/>
        <w:jc w:val="both"/>
        <w:rPr>
          <w:rFonts w:ascii="Times New Roman" w:hAnsi="Times New Roman"/>
          <w:b/>
          <w:sz w:val="24"/>
          <w:szCs w:val="24"/>
        </w:rPr>
      </w:pPr>
      <w:r>
        <w:rPr>
          <w:rFonts w:ascii="Times New Roman" w:hAnsi="Times New Roman"/>
          <w:bCs/>
          <w:sz w:val="24"/>
          <w:szCs w:val="24"/>
        </w:rPr>
        <w:t>per incompatibilità</w:t>
      </w:r>
      <w:r w:rsidR="00960CAE">
        <w:rPr>
          <w:rFonts w:ascii="Times New Roman" w:hAnsi="Times New Roman"/>
          <w:bCs/>
          <w:sz w:val="24"/>
          <w:szCs w:val="24"/>
        </w:rPr>
        <w:t xml:space="preserve"> operativa</w:t>
      </w:r>
      <w:r>
        <w:rPr>
          <w:rFonts w:ascii="Times New Roman" w:hAnsi="Times New Roman"/>
          <w:bCs/>
          <w:sz w:val="24"/>
          <w:szCs w:val="24"/>
        </w:rPr>
        <w:t xml:space="preserve"> </w:t>
      </w:r>
      <w:r w:rsidR="000F76B3" w:rsidRPr="000F76B3">
        <w:rPr>
          <w:rFonts w:ascii="Times New Roman" w:hAnsi="Times New Roman"/>
          <w:bCs/>
          <w:sz w:val="24"/>
          <w:szCs w:val="24"/>
        </w:rPr>
        <w:t>se l’operatore</w:t>
      </w:r>
      <w:r w:rsidR="00444FA8">
        <w:rPr>
          <w:rFonts w:ascii="Times New Roman" w:hAnsi="Times New Roman"/>
          <w:bCs/>
          <w:sz w:val="24"/>
          <w:szCs w:val="24"/>
        </w:rPr>
        <w:t>:</w:t>
      </w:r>
    </w:p>
    <w:p w14:paraId="2E7F8461" w14:textId="3A2A51A2" w:rsidR="00D56DD8" w:rsidRPr="00F03322" w:rsidRDefault="00D56DD8" w:rsidP="00D56DD8">
      <w:pPr>
        <w:spacing w:line="360" w:lineRule="auto"/>
        <w:jc w:val="both"/>
        <w:rPr>
          <w:rFonts w:ascii="Times New Roman" w:hAnsi="Times New Roman"/>
          <w:b/>
          <w:sz w:val="24"/>
          <w:szCs w:val="24"/>
        </w:rPr>
      </w:pPr>
      <w:r w:rsidRPr="00D56DD8">
        <w:rPr>
          <w:rFonts w:ascii="Times New Roman" w:hAnsi="Times New Roman"/>
          <w:bCs/>
          <w:sz w:val="24"/>
          <w:szCs w:val="24"/>
        </w:rPr>
        <w:t>a) è titolare di fascicolo aziendale o lo stesso sia costituito e/o aggiornato presso le sedi CAA di appartenenza;</w:t>
      </w:r>
    </w:p>
    <w:p w14:paraId="277030F4" w14:textId="73906DED" w:rsidR="00A82D77" w:rsidRPr="00A82D77" w:rsidRDefault="00D56DD8" w:rsidP="00A82D77">
      <w:pPr>
        <w:spacing w:line="360" w:lineRule="auto"/>
        <w:jc w:val="both"/>
        <w:rPr>
          <w:rFonts w:ascii="Times New Roman" w:hAnsi="Times New Roman"/>
          <w:bCs/>
          <w:sz w:val="24"/>
          <w:szCs w:val="24"/>
        </w:rPr>
      </w:pPr>
      <w:r w:rsidRPr="00D56DD8">
        <w:rPr>
          <w:rFonts w:ascii="Times New Roman" w:hAnsi="Times New Roman"/>
          <w:bCs/>
          <w:sz w:val="24"/>
          <w:szCs w:val="24"/>
        </w:rPr>
        <w:t>b) presenta domanda/</w:t>
      </w:r>
      <w:r w:rsidR="002727AC">
        <w:rPr>
          <w:rFonts w:ascii="Times New Roman" w:hAnsi="Times New Roman"/>
          <w:bCs/>
          <w:sz w:val="24"/>
          <w:szCs w:val="24"/>
        </w:rPr>
        <w:t xml:space="preserve"> </w:t>
      </w:r>
      <w:r w:rsidRPr="00D56DD8">
        <w:rPr>
          <w:rFonts w:ascii="Times New Roman" w:hAnsi="Times New Roman"/>
          <w:bCs/>
          <w:sz w:val="24"/>
          <w:szCs w:val="24"/>
        </w:rPr>
        <w:t xml:space="preserve">richiesta di aiuto riferita a qualsiasi regime presso le sedi di appartenenza. </w:t>
      </w:r>
    </w:p>
    <w:p w14:paraId="25EE3E8B" w14:textId="77777777" w:rsidR="00D504F6" w:rsidRDefault="00D504F6" w:rsidP="00A82D77">
      <w:pPr>
        <w:spacing w:line="360" w:lineRule="auto"/>
        <w:jc w:val="both"/>
        <w:rPr>
          <w:rFonts w:ascii="Times New Roman" w:hAnsi="Times New Roman"/>
          <w:bCs/>
          <w:sz w:val="24"/>
          <w:szCs w:val="24"/>
        </w:rPr>
      </w:pPr>
    </w:p>
    <w:p w14:paraId="7E6EC14C" w14:textId="141287BE" w:rsidR="002727AC" w:rsidRDefault="00A82D77" w:rsidP="00A82D77">
      <w:pPr>
        <w:spacing w:line="360" w:lineRule="auto"/>
        <w:jc w:val="both"/>
        <w:rPr>
          <w:rFonts w:ascii="Times New Roman" w:hAnsi="Times New Roman"/>
          <w:bCs/>
          <w:sz w:val="24"/>
          <w:szCs w:val="24"/>
        </w:rPr>
      </w:pPr>
      <w:r w:rsidRPr="00A82D77">
        <w:rPr>
          <w:rFonts w:ascii="Times New Roman" w:hAnsi="Times New Roman"/>
          <w:bCs/>
          <w:sz w:val="24"/>
          <w:szCs w:val="24"/>
        </w:rPr>
        <w:t>I responsabili di sede e gli operatori potranno costituire e detenere i propri fascicoli aziendali e presentare domande di aiuto presso uffici diversi da quelli di appartenenza.</w:t>
      </w:r>
    </w:p>
    <w:p w14:paraId="7CFDE280" w14:textId="77777777" w:rsidR="007D5E39" w:rsidRDefault="007D5E39" w:rsidP="00A82D77">
      <w:pPr>
        <w:spacing w:line="360" w:lineRule="auto"/>
        <w:jc w:val="both"/>
        <w:rPr>
          <w:rFonts w:ascii="Times New Roman" w:hAnsi="Times New Roman"/>
          <w:bCs/>
          <w:sz w:val="24"/>
          <w:szCs w:val="24"/>
        </w:rPr>
      </w:pPr>
    </w:p>
    <w:p w14:paraId="26D211CA" w14:textId="77777777" w:rsidR="00C837E8" w:rsidRDefault="00C837E8" w:rsidP="00A82D77">
      <w:pPr>
        <w:spacing w:line="360" w:lineRule="auto"/>
        <w:jc w:val="both"/>
        <w:rPr>
          <w:rFonts w:ascii="Times New Roman" w:hAnsi="Times New Roman"/>
          <w:bCs/>
          <w:sz w:val="24"/>
          <w:szCs w:val="24"/>
        </w:rPr>
      </w:pPr>
    </w:p>
    <w:p w14:paraId="20407F1B" w14:textId="77777777" w:rsidR="00C837E8" w:rsidRDefault="00C837E8" w:rsidP="00A82D77">
      <w:pPr>
        <w:spacing w:line="360" w:lineRule="auto"/>
        <w:jc w:val="both"/>
        <w:rPr>
          <w:rFonts w:ascii="Times New Roman" w:hAnsi="Times New Roman"/>
          <w:bCs/>
          <w:sz w:val="24"/>
          <w:szCs w:val="24"/>
        </w:rPr>
      </w:pPr>
    </w:p>
    <w:p w14:paraId="213AF62C" w14:textId="77777777" w:rsidR="00C837E8" w:rsidRDefault="00C837E8" w:rsidP="00A82D77">
      <w:pPr>
        <w:spacing w:line="360" w:lineRule="auto"/>
        <w:jc w:val="both"/>
        <w:rPr>
          <w:rFonts w:ascii="Times New Roman" w:hAnsi="Times New Roman"/>
          <w:bCs/>
          <w:sz w:val="24"/>
          <w:szCs w:val="24"/>
        </w:rPr>
      </w:pPr>
    </w:p>
    <w:p w14:paraId="7981CAA3" w14:textId="77777777" w:rsidR="00C837E8" w:rsidRDefault="00C837E8" w:rsidP="00A82D77">
      <w:pPr>
        <w:spacing w:line="360" w:lineRule="auto"/>
        <w:jc w:val="both"/>
        <w:rPr>
          <w:rFonts w:ascii="Times New Roman" w:hAnsi="Times New Roman"/>
          <w:bCs/>
          <w:sz w:val="24"/>
          <w:szCs w:val="24"/>
        </w:rPr>
      </w:pPr>
    </w:p>
    <w:p w14:paraId="72E7A4E5" w14:textId="77777777" w:rsidR="00C837E8" w:rsidRDefault="00C837E8" w:rsidP="00A82D77">
      <w:pPr>
        <w:spacing w:line="360" w:lineRule="auto"/>
        <w:jc w:val="both"/>
        <w:rPr>
          <w:rFonts w:ascii="Times New Roman" w:hAnsi="Times New Roman"/>
          <w:bCs/>
          <w:sz w:val="24"/>
          <w:szCs w:val="24"/>
        </w:rPr>
      </w:pPr>
    </w:p>
    <w:p w14:paraId="166EFD2A" w14:textId="77777777" w:rsidR="00C837E8" w:rsidRDefault="00C837E8" w:rsidP="00A82D77">
      <w:pPr>
        <w:spacing w:line="360" w:lineRule="auto"/>
        <w:jc w:val="both"/>
        <w:rPr>
          <w:rFonts w:ascii="Times New Roman" w:hAnsi="Times New Roman"/>
          <w:bCs/>
          <w:sz w:val="24"/>
          <w:szCs w:val="24"/>
        </w:rPr>
      </w:pPr>
    </w:p>
    <w:p w14:paraId="1454C19A" w14:textId="77777777" w:rsidR="00C837E8" w:rsidRDefault="00C837E8" w:rsidP="00A82D77">
      <w:pPr>
        <w:spacing w:line="360" w:lineRule="auto"/>
        <w:jc w:val="both"/>
        <w:rPr>
          <w:rFonts w:ascii="Times New Roman" w:hAnsi="Times New Roman"/>
          <w:bCs/>
          <w:sz w:val="24"/>
          <w:szCs w:val="24"/>
        </w:rPr>
      </w:pPr>
    </w:p>
    <w:p w14:paraId="4DE87DD4" w14:textId="77777777" w:rsidR="00C837E8" w:rsidRDefault="00C837E8" w:rsidP="00A82D77">
      <w:pPr>
        <w:spacing w:line="360" w:lineRule="auto"/>
        <w:jc w:val="both"/>
        <w:rPr>
          <w:rFonts w:ascii="Times New Roman" w:hAnsi="Times New Roman"/>
          <w:bCs/>
          <w:sz w:val="24"/>
          <w:szCs w:val="24"/>
        </w:rPr>
      </w:pPr>
    </w:p>
    <w:p w14:paraId="2EF773B8" w14:textId="77777777" w:rsidR="00C837E8" w:rsidRDefault="00C837E8" w:rsidP="00A82D77">
      <w:pPr>
        <w:spacing w:line="360" w:lineRule="auto"/>
        <w:jc w:val="both"/>
        <w:rPr>
          <w:rFonts w:ascii="Times New Roman" w:hAnsi="Times New Roman"/>
          <w:bCs/>
          <w:sz w:val="24"/>
          <w:szCs w:val="24"/>
        </w:rPr>
      </w:pPr>
    </w:p>
    <w:p w14:paraId="55E09450" w14:textId="77777777" w:rsidR="00C837E8" w:rsidRDefault="00C837E8" w:rsidP="00A82D77">
      <w:pPr>
        <w:spacing w:line="360" w:lineRule="auto"/>
        <w:jc w:val="both"/>
        <w:rPr>
          <w:rFonts w:ascii="Times New Roman" w:hAnsi="Times New Roman"/>
          <w:bCs/>
          <w:sz w:val="24"/>
          <w:szCs w:val="24"/>
        </w:rPr>
      </w:pPr>
    </w:p>
    <w:p w14:paraId="4DA1F2C6" w14:textId="77777777" w:rsidR="00C837E8" w:rsidRDefault="00C837E8" w:rsidP="00A82D77">
      <w:pPr>
        <w:spacing w:line="360" w:lineRule="auto"/>
        <w:jc w:val="both"/>
        <w:rPr>
          <w:rFonts w:ascii="Times New Roman" w:hAnsi="Times New Roman"/>
          <w:bCs/>
          <w:sz w:val="24"/>
          <w:szCs w:val="24"/>
        </w:rPr>
      </w:pPr>
    </w:p>
    <w:p w14:paraId="5BC12383" w14:textId="77777777" w:rsidR="00C837E8" w:rsidRDefault="00C837E8" w:rsidP="00A82D77">
      <w:pPr>
        <w:spacing w:line="360" w:lineRule="auto"/>
        <w:jc w:val="both"/>
        <w:rPr>
          <w:rFonts w:ascii="Times New Roman" w:hAnsi="Times New Roman"/>
          <w:bCs/>
          <w:sz w:val="24"/>
          <w:szCs w:val="24"/>
        </w:rPr>
      </w:pPr>
    </w:p>
    <w:p w14:paraId="08F79CFF" w14:textId="77777777" w:rsidR="00C837E8" w:rsidRDefault="00C837E8" w:rsidP="00A82D77">
      <w:pPr>
        <w:spacing w:line="360" w:lineRule="auto"/>
        <w:jc w:val="both"/>
        <w:rPr>
          <w:rFonts w:ascii="Times New Roman" w:hAnsi="Times New Roman"/>
          <w:bCs/>
          <w:sz w:val="24"/>
          <w:szCs w:val="24"/>
        </w:rPr>
      </w:pPr>
    </w:p>
    <w:p w14:paraId="29C5F4CF" w14:textId="77777777" w:rsidR="00C837E8" w:rsidRDefault="00C837E8" w:rsidP="00A82D77">
      <w:pPr>
        <w:spacing w:line="360" w:lineRule="auto"/>
        <w:jc w:val="both"/>
        <w:rPr>
          <w:rFonts w:ascii="Times New Roman" w:hAnsi="Times New Roman"/>
          <w:bCs/>
          <w:sz w:val="24"/>
          <w:szCs w:val="24"/>
        </w:rPr>
      </w:pPr>
    </w:p>
    <w:p w14:paraId="12700DD9" w14:textId="77777777" w:rsidR="00C837E8" w:rsidRDefault="00C837E8" w:rsidP="00A82D77">
      <w:pPr>
        <w:spacing w:line="360" w:lineRule="auto"/>
        <w:jc w:val="both"/>
        <w:rPr>
          <w:rFonts w:ascii="Times New Roman" w:hAnsi="Times New Roman"/>
          <w:bCs/>
          <w:sz w:val="24"/>
          <w:szCs w:val="24"/>
        </w:rPr>
      </w:pPr>
    </w:p>
    <w:p w14:paraId="1AD30E0F" w14:textId="77777777" w:rsidR="00C837E8" w:rsidRDefault="00C837E8" w:rsidP="00A82D77">
      <w:pPr>
        <w:spacing w:line="360" w:lineRule="auto"/>
        <w:jc w:val="both"/>
        <w:rPr>
          <w:rFonts w:ascii="Times New Roman" w:hAnsi="Times New Roman"/>
          <w:bCs/>
          <w:sz w:val="24"/>
          <w:szCs w:val="24"/>
        </w:rPr>
      </w:pPr>
    </w:p>
    <w:p w14:paraId="7C84A786" w14:textId="77777777" w:rsidR="00C837E8" w:rsidRDefault="00C837E8" w:rsidP="00A82D77">
      <w:pPr>
        <w:spacing w:line="360" w:lineRule="auto"/>
        <w:jc w:val="both"/>
        <w:rPr>
          <w:rFonts w:ascii="Times New Roman" w:hAnsi="Times New Roman"/>
          <w:bCs/>
          <w:sz w:val="24"/>
          <w:szCs w:val="24"/>
        </w:rPr>
      </w:pPr>
    </w:p>
    <w:p w14:paraId="28CE732E" w14:textId="77777777" w:rsidR="00C837E8" w:rsidRDefault="00C837E8" w:rsidP="00A82D77">
      <w:pPr>
        <w:spacing w:line="360" w:lineRule="auto"/>
        <w:jc w:val="both"/>
        <w:rPr>
          <w:rFonts w:ascii="Times New Roman" w:hAnsi="Times New Roman"/>
          <w:bCs/>
          <w:sz w:val="24"/>
          <w:szCs w:val="24"/>
        </w:rPr>
      </w:pPr>
    </w:p>
    <w:p w14:paraId="21A6A237" w14:textId="77777777" w:rsidR="00C837E8" w:rsidRDefault="00C837E8" w:rsidP="00A82D77">
      <w:pPr>
        <w:spacing w:line="360" w:lineRule="auto"/>
        <w:jc w:val="both"/>
        <w:rPr>
          <w:rFonts w:ascii="Times New Roman" w:hAnsi="Times New Roman"/>
          <w:bCs/>
          <w:sz w:val="24"/>
          <w:szCs w:val="24"/>
        </w:rPr>
      </w:pPr>
    </w:p>
    <w:p w14:paraId="605611FD" w14:textId="77777777" w:rsidR="00C837E8" w:rsidRDefault="00C837E8" w:rsidP="00A82D77">
      <w:pPr>
        <w:spacing w:line="360" w:lineRule="auto"/>
        <w:jc w:val="both"/>
        <w:rPr>
          <w:rFonts w:ascii="Times New Roman" w:hAnsi="Times New Roman"/>
          <w:bCs/>
          <w:sz w:val="24"/>
          <w:szCs w:val="24"/>
        </w:rPr>
      </w:pPr>
    </w:p>
    <w:p w14:paraId="65338A52" w14:textId="77777777" w:rsidR="00C837E8" w:rsidRDefault="00C837E8" w:rsidP="00A82D77">
      <w:pPr>
        <w:spacing w:line="360" w:lineRule="auto"/>
        <w:jc w:val="both"/>
        <w:rPr>
          <w:rFonts w:ascii="Times New Roman" w:hAnsi="Times New Roman"/>
          <w:bCs/>
          <w:sz w:val="24"/>
          <w:szCs w:val="24"/>
        </w:rPr>
      </w:pPr>
    </w:p>
    <w:p w14:paraId="4712B185" w14:textId="77777777" w:rsidR="00C837E8" w:rsidRDefault="00C837E8" w:rsidP="00A82D77">
      <w:pPr>
        <w:spacing w:line="360" w:lineRule="auto"/>
        <w:jc w:val="both"/>
        <w:rPr>
          <w:rFonts w:ascii="Times New Roman" w:hAnsi="Times New Roman"/>
          <w:bCs/>
          <w:sz w:val="24"/>
          <w:szCs w:val="24"/>
        </w:rPr>
      </w:pPr>
    </w:p>
    <w:p w14:paraId="02FB2DF4" w14:textId="00ADA0AA" w:rsidR="00972174" w:rsidRPr="00A06E0A" w:rsidRDefault="00972174" w:rsidP="00A06E0A">
      <w:pPr>
        <w:pStyle w:val="Paragrafoelenco"/>
        <w:numPr>
          <w:ilvl w:val="0"/>
          <w:numId w:val="21"/>
        </w:numPr>
        <w:spacing w:line="360" w:lineRule="auto"/>
        <w:jc w:val="both"/>
        <w:rPr>
          <w:rFonts w:ascii="Times New Roman" w:hAnsi="Times New Roman"/>
          <w:b/>
          <w:sz w:val="24"/>
          <w:szCs w:val="24"/>
        </w:rPr>
      </w:pPr>
      <w:r w:rsidRPr="00A06E0A">
        <w:rPr>
          <w:rFonts w:ascii="Times New Roman" w:hAnsi="Times New Roman"/>
          <w:b/>
          <w:sz w:val="24"/>
          <w:szCs w:val="24"/>
        </w:rPr>
        <w:t>Schema riepilogativo delle ipotesi</w:t>
      </w:r>
      <w:r w:rsidR="009472B9" w:rsidRPr="00A06E0A">
        <w:rPr>
          <w:rFonts w:ascii="Times New Roman" w:hAnsi="Times New Roman"/>
          <w:b/>
          <w:sz w:val="24"/>
          <w:szCs w:val="24"/>
        </w:rPr>
        <w:t xml:space="preserve"> di conflitto potenziale</w:t>
      </w:r>
    </w:p>
    <w:p w14:paraId="21FEA0C4" w14:textId="3E9798B5" w:rsidR="00D6460E" w:rsidRDefault="00776D15" w:rsidP="00634DB0">
      <w:pPr>
        <w:spacing w:line="360" w:lineRule="auto"/>
        <w:jc w:val="both"/>
        <w:rPr>
          <w:rFonts w:ascii="Times New Roman" w:hAnsi="Times New Roman"/>
          <w:b/>
          <w:sz w:val="24"/>
          <w:szCs w:val="24"/>
        </w:rPr>
      </w:pPr>
      <w:r w:rsidRPr="00776D15">
        <w:rPr>
          <w:noProof/>
        </w:rPr>
        <w:drawing>
          <wp:inline distT="0" distB="0" distL="0" distR="0" wp14:anchorId="656A691D" wp14:editId="57FCF674">
            <wp:extent cx="6137910" cy="6243320"/>
            <wp:effectExtent l="0" t="0" r="0" b="5080"/>
            <wp:docPr id="16256586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7910" cy="6243320"/>
                    </a:xfrm>
                    <a:prstGeom prst="rect">
                      <a:avLst/>
                    </a:prstGeom>
                    <a:noFill/>
                    <a:ln>
                      <a:noFill/>
                    </a:ln>
                  </pic:spPr>
                </pic:pic>
              </a:graphicData>
            </a:graphic>
          </wp:inline>
        </w:drawing>
      </w:r>
    </w:p>
    <w:p w14:paraId="5CDCC7E6" w14:textId="1E551481" w:rsidR="00A06E0A" w:rsidRPr="005C4527" w:rsidRDefault="00A06E0A" w:rsidP="005C4527">
      <w:pPr>
        <w:spacing w:line="360" w:lineRule="auto"/>
        <w:jc w:val="both"/>
        <w:rPr>
          <w:rFonts w:ascii="Times New Roman" w:hAnsi="Times New Roman"/>
          <w:b/>
          <w:sz w:val="24"/>
          <w:szCs w:val="24"/>
        </w:rPr>
      </w:pPr>
    </w:p>
    <w:p w14:paraId="2F6310E0" w14:textId="6E7290B4" w:rsidR="00A111C5" w:rsidRPr="00A06E0A" w:rsidRDefault="00613033" w:rsidP="00A06E0A">
      <w:pPr>
        <w:pStyle w:val="Paragrafoelenco"/>
        <w:numPr>
          <w:ilvl w:val="0"/>
          <w:numId w:val="21"/>
        </w:numPr>
        <w:spacing w:line="360" w:lineRule="auto"/>
        <w:jc w:val="both"/>
        <w:rPr>
          <w:rFonts w:ascii="Times New Roman" w:hAnsi="Times New Roman"/>
          <w:b/>
          <w:sz w:val="24"/>
          <w:szCs w:val="24"/>
        </w:rPr>
      </w:pPr>
      <w:r w:rsidRPr="00A06E0A">
        <w:rPr>
          <w:rFonts w:ascii="Times New Roman" w:hAnsi="Times New Roman"/>
          <w:b/>
          <w:sz w:val="24"/>
          <w:szCs w:val="24"/>
        </w:rPr>
        <w:t xml:space="preserve">Modello di dichiarazione </w:t>
      </w:r>
      <w:r w:rsidR="00725564" w:rsidRPr="00A06E0A">
        <w:rPr>
          <w:rFonts w:ascii="Times New Roman" w:hAnsi="Times New Roman"/>
          <w:b/>
          <w:sz w:val="24"/>
          <w:szCs w:val="24"/>
        </w:rPr>
        <w:t>sul conflitto d’interesse</w:t>
      </w:r>
    </w:p>
    <w:p w14:paraId="6758971F" w14:textId="77777777" w:rsidR="0061698F" w:rsidRPr="0061698F" w:rsidRDefault="0061698F" w:rsidP="00D92025">
      <w:pPr>
        <w:spacing w:after="160" w:line="259" w:lineRule="auto"/>
        <w:jc w:val="both"/>
        <w:rPr>
          <w:rFonts w:asciiTheme="minorHAnsi" w:eastAsiaTheme="minorHAnsi" w:hAnsiTheme="minorHAnsi" w:cstheme="minorBidi"/>
          <w:b/>
          <w:bCs/>
          <w:kern w:val="2"/>
          <w:lang w:eastAsia="en-US"/>
          <w14:ligatures w14:val="standardContextual"/>
        </w:rPr>
      </w:pPr>
      <w:r w:rsidRPr="0061698F">
        <w:rPr>
          <w:rFonts w:asciiTheme="minorHAnsi" w:eastAsiaTheme="minorHAnsi" w:hAnsiTheme="minorHAnsi" w:cstheme="minorBidi"/>
          <w:b/>
          <w:bCs/>
          <w:kern w:val="2"/>
          <w:lang w:eastAsia="en-US"/>
          <w14:ligatures w14:val="standardContextual"/>
        </w:rPr>
        <w:t xml:space="preserve">Allegato 2 - Modello a </w:t>
      </w:r>
      <w:r w:rsidRPr="0061698F">
        <w:rPr>
          <w:rFonts w:asciiTheme="minorHAnsi" w:eastAsiaTheme="minorHAnsi" w:hAnsiTheme="minorHAnsi" w:cstheme="minorBidi"/>
          <w:i/>
          <w:iCs/>
          <w:kern w:val="2"/>
          <w:sz w:val="20"/>
          <w:szCs w:val="20"/>
          <w:lang w:eastAsia="en-US"/>
          <w14:ligatures w14:val="standardContextual"/>
        </w:rPr>
        <w:t>Dichiarazione annuale relativa a situazioni di conflitto di interesse e/o potenziale conflitto d’interesse emergenti dall’attività di competenza dell'Organismo pagatore</w:t>
      </w:r>
    </w:p>
    <w:p w14:paraId="4CAA7407" w14:textId="77777777" w:rsidR="0061698F" w:rsidRPr="0061698F" w:rsidRDefault="0061698F" w:rsidP="0061698F">
      <w:pPr>
        <w:spacing w:after="160" w:line="259" w:lineRule="auto"/>
        <w:rPr>
          <w:rFonts w:asciiTheme="minorHAnsi" w:eastAsiaTheme="minorHAnsi" w:hAnsiTheme="minorHAnsi" w:cstheme="minorBidi"/>
          <w:b/>
          <w:bCs/>
          <w:kern w:val="2"/>
          <w:lang w:eastAsia="en-US"/>
          <w14:ligatures w14:val="standardContextual"/>
        </w:rPr>
      </w:pPr>
    </w:p>
    <w:p w14:paraId="5C77B444" w14:textId="77777777" w:rsidR="0061698F" w:rsidRPr="0061698F" w:rsidRDefault="0061698F" w:rsidP="0061698F">
      <w:pPr>
        <w:spacing w:after="160" w:line="259" w:lineRule="auto"/>
        <w:jc w:val="both"/>
        <w:rPr>
          <w:rFonts w:asciiTheme="minorHAnsi" w:eastAsiaTheme="minorHAnsi" w:hAnsiTheme="minorHAnsi" w:cstheme="minorBidi"/>
          <w:b/>
          <w:bCs/>
          <w:kern w:val="2"/>
          <w:lang w:eastAsia="en-US"/>
          <w14:ligatures w14:val="standardContextual"/>
        </w:rPr>
      </w:pPr>
      <w:r w:rsidRPr="0061698F">
        <w:rPr>
          <w:rFonts w:asciiTheme="minorHAnsi" w:eastAsiaTheme="minorHAnsi" w:hAnsiTheme="minorHAnsi" w:cstheme="minorBidi"/>
          <w:b/>
          <w:bCs/>
          <w:kern w:val="2"/>
          <w:lang w:eastAsia="en-US"/>
          <w14:ligatures w14:val="standardContextual"/>
        </w:rPr>
        <w:t xml:space="preserve">Oggetto: Dichiarazione annuale relativa a situazioni di conflitto di interesse e/o potenziale conflitto d’interesse concernenti lo svolgimento dell’attività di competenza dell'Organismo pagatore </w:t>
      </w:r>
    </w:p>
    <w:p w14:paraId="774B6998" w14:textId="77777777" w:rsidR="0061698F" w:rsidRPr="0061698F" w:rsidRDefault="0061698F" w:rsidP="0061698F">
      <w:pPr>
        <w:spacing w:after="160" w:line="259" w:lineRule="auto"/>
        <w:rPr>
          <w:rFonts w:asciiTheme="minorHAnsi" w:eastAsiaTheme="minorHAnsi" w:hAnsiTheme="minorHAnsi" w:cstheme="minorBidi"/>
          <w:b/>
          <w:bCs/>
          <w:kern w:val="2"/>
          <w:lang w:eastAsia="en-US"/>
          <w14:ligatures w14:val="standardContextual"/>
        </w:rPr>
      </w:pPr>
    </w:p>
    <w:p w14:paraId="6C9E1FD4" w14:textId="77777777" w:rsidR="00607C4E" w:rsidRPr="00607C4E" w:rsidRDefault="00607C4E" w:rsidP="00607C4E">
      <w:pPr>
        <w:spacing w:after="160" w:line="259" w:lineRule="auto"/>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Il sottoscritto…………………………………, utente del SIAN, nello svolgimento delle attività convenzionate delegate a questa Regione da.…………………..…, in ottemperanza di quanto previsto in materia di conflitto di interessi dall’allegato I al Reg. UE 2014/907, dal Reg. UE 2018/1046 e dalla Nota AGEA Prot. n.30958 del 07/05/2020, consapevole delle responsabilità e delle sanzioni penali stabilite dalla legge per false attestazioni e dichiarazioni mendaci (art. 76, d.P.R. 445/2000) sotto la propria personale responsabilità,</w:t>
      </w:r>
    </w:p>
    <w:p w14:paraId="0937F45E" w14:textId="77777777" w:rsidR="00607C4E" w:rsidRPr="00607C4E" w:rsidRDefault="00607C4E" w:rsidP="00607C4E">
      <w:pPr>
        <w:spacing w:after="160" w:line="259" w:lineRule="auto"/>
        <w:jc w:val="center"/>
        <w:rPr>
          <w:rFonts w:asciiTheme="minorHAnsi" w:eastAsiaTheme="minorHAnsi" w:hAnsiTheme="minorHAnsi" w:cstheme="minorBidi"/>
          <w:i/>
          <w:iCs/>
          <w:kern w:val="2"/>
          <w:lang w:eastAsia="en-US"/>
          <w14:ligatures w14:val="standardContextual"/>
        </w:rPr>
      </w:pPr>
      <w:r w:rsidRPr="00607C4E">
        <w:rPr>
          <w:rFonts w:asciiTheme="minorHAnsi" w:eastAsiaTheme="minorHAnsi" w:hAnsiTheme="minorHAnsi" w:cstheme="minorBidi"/>
          <w:kern w:val="2"/>
          <w:lang w:eastAsia="en-US"/>
          <w14:ligatures w14:val="standardContextual"/>
        </w:rPr>
        <w:t xml:space="preserve">DICHIARA </w:t>
      </w:r>
      <w:r w:rsidRPr="00607C4E">
        <w:rPr>
          <w:rFonts w:asciiTheme="minorHAnsi" w:eastAsiaTheme="minorHAnsi" w:hAnsiTheme="minorHAnsi" w:cstheme="minorBidi"/>
          <w:i/>
          <w:iCs/>
          <w:kern w:val="2"/>
          <w:sz w:val="18"/>
          <w:szCs w:val="18"/>
          <w:lang w:eastAsia="en-US"/>
          <w14:ligatures w14:val="standardContextual"/>
        </w:rPr>
        <w:t>(barrare l’opzione corretta)</w:t>
      </w:r>
    </w:p>
    <w:p w14:paraId="42A66070"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avere la titolarità/ rappresentanza legale di ditte, imprese, aziende agricole i cui interessi siano coinvolti dallo svolgimento delle attività dell'Organismo Pagatore;</w:t>
      </w:r>
    </w:p>
    <w:p w14:paraId="03CE7B90" w14:textId="77777777" w:rsidR="00607C4E" w:rsidRPr="00607C4E" w:rsidRDefault="00607C4E" w:rsidP="00607C4E">
      <w:pPr>
        <w:spacing w:after="160" w:line="259" w:lineRule="auto"/>
        <w:jc w:val="center"/>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2366F2BF" w14:textId="77777777" w:rsidR="00607C4E" w:rsidRPr="00607C4E" w:rsidRDefault="00607C4E" w:rsidP="00607C4E">
      <w:pPr>
        <w:spacing w:after="160" w:line="259" w:lineRule="auto"/>
        <w:jc w:val="center"/>
        <w:rPr>
          <w:rFonts w:asciiTheme="minorHAnsi" w:eastAsiaTheme="minorHAnsi" w:hAnsiTheme="minorHAnsi" w:cstheme="minorBidi"/>
          <w:b/>
          <w:bCs/>
          <w:kern w:val="2"/>
          <w:lang w:eastAsia="en-US"/>
          <w14:ligatures w14:val="standardContextual"/>
        </w:rPr>
      </w:pPr>
    </w:p>
    <w:p w14:paraId="3F7B3C0A" w14:textId="41DADE1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 xml:space="preserve">di </w:t>
      </w:r>
      <w:r w:rsidR="004E15DD">
        <w:rPr>
          <w:rFonts w:asciiTheme="minorHAnsi" w:eastAsiaTheme="minorHAnsi" w:hAnsiTheme="minorHAnsi" w:cstheme="minorBidi"/>
          <w:kern w:val="2"/>
          <w:lang w:eastAsia="en-US"/>
          <w14:ligatures w14:val="standardContextual"/>
        </w:rPr>
        <w:t xml:space="preserve">avere coniugi e </w:t>
      </w:r>
      <w:r w:rsidRPr="00607C4E">
        <w:rPr>
          <w:rFonts w:asciiTheme="minorHAnsi" w:eastAsiaTheme="minorHAnsi" w:hAnsiTheme="minorHAnsi" w:cstheme="minorBidi"/>
          <w:kern w:val="2"/>
          <w:lang w:eastAsia="en-US"/>
          <w14:ligatures w14:val="standardContextual"/>
        </w:rPr>
        <w:t>familiari entro il quarto grado di parentela e/o secondo grado di affinità e/o convivenza che conducono aziende i cui interessi siano coinvolti dallo svolgimento delle attività dell'Organismo Pagatore;</w:t>
      </w:r>
    </w:p>
    <w:p w14:paraId="75BB1D60" w14:textId="77777777" w:rsidR="00607C4E" w:rsidRPr="00607C4E" w:rsidRDefault="00607C4E" w:rsidP="00607C4E">
      <w:pPr>
        <w:spacing w:after="160" w:line="259" w:lineRule="auto"/>
        <w:jc w:val="center"/>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                            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2662F299" w14:textId="77777777" w:rsidR="00607C4E" w:rsidRPr="00607C4E" w:rsidRDefault="00607C4E" w:rsidP="00607C4E">
      <w:pPr>
        <w:spacing w:after="160" w:line="259" w:lineRule="auto"/>
        <w:jc w:val="center"/>
        <w:rPr>
          <w:rFonts w:asciiTheme="minorHAnsi" w:eastAsiaTheme="minorHAnsi" w:hAnsiTheme="minorHAnsi" w:cstheme="minorBidi"/>
          <w:b/>
          <w:bCs/>
          <w:kern w:val="2"/>
          <w:lang w:eastAsia="en-US"/>
          <w14:ligatures w14:val="standardContextual"/>
        </w:rPr>
      </w:pPr>
    </w:p>
    <w:p w14:paraId="3D01A1D6" w14:textId="1C065C3F"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essere tutore, curatore, procuratore o agente di persone fisiche od organizzazioni per cui si conducono ditte, imprese, aziende agricole, interessate dallo svolgimento delle attività dell’Organismo Pagatore;</w:t>
      </w:r>
    </w:p>
    <w:p w14:paraId="02AA68CF" w14:textId="77777777" w:rsidR="00607C4E" w:rsidRPr="00607C4E" w:rsidRDefault="00607C4E" w:rsidP="00607C4E">
      <w:pPr>
        <w:spacing w:after="160" w:line="259" w:lineRule="auto"/>
        <w:ind w:left="3552" w:firstLine="696"/>
        <w:contextualSpacing/>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5E838D69" w14:textId="77777777" w:rsidR="00607C4E" w:rsidRPr="00607C4E" w:rsidRDefault="00607C4E" w:rsidP="00607C4E">
      <w:pPr>
        <w:spacing w:after="160" w:line="259" w:lineRule="auto"/>
        <w:ind w:left="3552" w:firstLine="696"/>
        <w:contextualSpacing/>
        <w:rPr>
          <w:rFonts w:asciiTheme="minorHAnsi" w:eastAsiaTheme="minorHAnsi" w:hAnsiTheme="minorHAnsi" w:cstheme="minorBidi"/>
          <w:b/>
          <w:bCs/>
          <w:kern w:val="2"/>
          <w:lang w:eastAsia="en-US"/>
          <w14:ligatures w14:val="standardContextual"/>
        </w:rPr>
      </w:pPr>
    </w:p>
    <w:p w14:paraId="77D4E889"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essere amministratore, gerente o dirigente di enti, associazioni anche non riconosciute, comitati, società o stabilimenti di cui conducono ditte, imprese, aziende agricole interessate dallo svolgimento delle attività dell’Organismo Pagatore;</w:t>
      </w:r>
    </w:p>
    <w:p w14:paraId="3DE9B61F" w14:textId="77777777" w:rsidR="00607C4E" w:rsidRPr="00607C4E" w:rsidRDefault="00607C4E" w:rsidP="00607C4E">
      <w:pPr>
        <w:spacing w:after="160" w:line="259" w:lineRule="auto"/>
        <w:ind w:left="3540" w:firstLine="708"/>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49FCA1E5" w14:textId="77777777" w:rsidR="00607C4E" w:rsidRPr="00607C4E" w:rsidRDefault="00607C4E" w:rsidP="00607C4E">
      <w:pPr>
        <w:spacing w:after="160" w:line="259" w:lineRule="auto"/>
        <w:ind w:left="3540" w:firstLine="708"/>
        <w:rPr>
          <w:rFonts w:asciiTheme="minorHAnsi" w:eastAsiaTheme="minorHAnsi" w:hAnsiTheme="minorHAnsi" w:cstheme="minorBidi"/>
          <w:b/>
          <w:bCs/>
          <w:kern w:val="2"/>
          <w:lang w:eastAsia="en-US"/>
          <w14:ligatures w14:val="standardContextual"/>
        </w:rPr>
      </w:pPr>
    </w:p>
    <w:p w14:paraId="7BDBB7D6"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avere compartecipazioni finanziarie e/o patrimoniali in ditte, imprese e aziende agricole che possano porre il personale che opera come delegato dell'Organismo pagatore in situazione di conflitto di interessi con la funzione svolta per conto dell’Organismo pagatore stesso;</w:t>
      </w:r>
    </w:p>
    <w:p w14:paraId="3728914B" w14:textId="77777777" w:rsidR="00607C4E" w:rsidRPr="00607C4E" w:rsidRDefault="00607C4E" w:rsidP="00607C4E">
      <w:pPr>
        <w:spacing w:after="160" w:line="259" w:lineRule="auto"/>
        <w:ind w:left="3540" w:firstLine="708"/>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2A5AAA29" w14:textId="77777777" w:rsidR="00607C4E" w:rsidRPr="00607C4E" w:rsidRDefault="00607C4E" w:rsidP="00607C4E">
      <w:pPr>
        <w:spacing w:after="160" w:line="259" w:lineRule="auto"/>
        <w:rPr>
          <w:rFonts w:asciiTheme="minorHAnsi" w:eastAsiaTheme="minorHAnsi" w:hAnsiTheme="minorHAnsi" w:cstheme="minorBidi"/>
          <w:b/>
          <w:bCs/>
          <w:kern w:val="2"/>
          <w:lang w:eastAsia="en-US"/>
          <w14:ligatures w14:val="standardContextual"/>
        </w:rPr>
      </w:pPr>
    </w:p>
    <w:p w14:paraId="733EBE68"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 xml:space="preserve">di avere effettuato prestazioni di attività professionale (consulenza e/o assistenza e/o supporto) per conto di associazioni, ditte, imprese e aziende agricole che possano porre il personale che opera per </w:t>
      </w:r>
      <w:r w:rsidRPr="00607C4E">
        <w:rPr>
          <w:rFonts w:asciiTheme="minorHAnsi" w:eastAsiaTheme="minorHAnsi" w:hAnsiTheme="minorHAnsi" w:cstheme="minorBidi"/>
          <w:kern w:val="2"/>
          <w:lang w:eastAsia="en-US"/>
          <w14:ligatures w14:val="standardContextual"/>
        </w:rPr>
        <w:lastRenderedPageBreak/>
        <w:t>conto dell'Organismo pagatore in situazione di conflitto di interessi con la funzione svolta per conto dell’Organismo pagatore stesso;</w:t>
      </w:r>
    </w:p>
    <w:p w14:paraId="491BA1FA" w14:textId="77777777" w:rsidR="00607C4E" w:rsidRPr="00607C4E" w:rsidRDefault="00607C4E" w:rsidP="00607C4E">
      <w:pPr>
        <w:spacing w:after="160" w:line="259" w:lineRule="auto"/>
        <w:ind w:left="3552" w:firstLine="696"/>
        <w:contextualSpacing/>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4421D9F3" w14:textId="77777777" w:rsidR="00607C4E" w:rsidRPr="00607C4E" w:rsidRDefault="00607C4E" w:rsidP="00607C4E">
      <w:pPr>
        <w:spacing w:after="160" w:line="259" w:lineRule="auto"/>
        <w:ind w:left="3552" w:firstLine="696"/>
        <w:contextualSpacing/>
        <w:rPr>
          <w:rFonts w:asciiTheme="minorHAnsi" w:eastAsiaTheme="minorHAnsi" w:hAnsiTheme="minorHAnsi" w:cstheme="minorBidi"/>
          <w:b/>
          <w:bCs/>
          <w:kern w:val="2"/>
          <w:lang w:eastAsia="en-US"/>
          <w14:ligatures w14:val="standardContextual"/>
        </w:rPr>
      </w:pPr>
    </w:p>
    <w:p w14:paraId="61B308DB" w14:textId="77777777" w:rsidR="00607C4E" w:rsidRPr="00607C4E" w:rsidRDefault="00607C4E" w:rsidP="00607C4E">
      <w:pPr>
        <w:spacing w:after="160" w:line="259" w:lineRule="auto"/>
        <w:ind w:left="3552" w:firstLine="696"/>
        <w:contextualSpacing/>
        <w:rPr>
          <w:rFonts w:asciiTheme="minorHAnsi" w:eastAsiaTheme="minorHAnsi" w:hAnsiTheme="minorHAnsi" w:cstheme="minorBidi"/>
          <w:b/>
          <w:bCs/>
          <w:kern w:val="2"/>
          <w:lang w:eastAsia="en-US"/>
          <w14:ligatures w14:val="standardContextual"/>
        </w:rPr>
      </w:pPr>
    </w:p>
    <w:p w14:paraId="2C67A1A3"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aderire ad associazioni ed organizzazioni, anche a carattere non riservato, i cui interessi siano coinvolti dallo svolgimento dell'attività di ufficio svolta per conto dell'Organismo pagatore, ad esclusione di partiti politici o di sindacati;</w:t>
      </w:r>
    </w:p>
    <w:p w14:paraId="1EB0A928" w14:textId="77777777" w:rsidR="00607C4E" w:rsidRDefault="00607C4E" w:rsidP="00607C4E">
      <w:pPr>
        <w:spacing w:after="160" w:line="259" w:lineRule="auto"/>
        <w:ind w:left="3900" w:firstLine="348"/>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385CE7A7" w14:textId="77777777" w:rsidR="00F87CAD" w:rsidRPr="00607C4E" w:rsidRDefault="00F87CAD" w:rsidP="00607C4E">
      <w:pPr>
        <w:spacing w:after="160" w:line="259" w:lineRule="auto"/>
        <w:ind w:left="3900" w:firstLine="348"/>
        <w:rPr>
          <w:rFonts w:asciiTheme="minorHAnsi" w:eastAsiaTheme="minorHAnsi" w:hAnsiTheme="minorHAnsi" w:cstheme="minorBidi"/>
          <w:b/>
          <w:bCs/>
          <w:kern w:val="2"/>
          <w:lang w:eastAsia="en-US"/>
          <w14:ligatures w14:val="standardContextual"/>
        </w:rPr>
      </w:pPr>
    </w:p>
    <w:p w14:paraId="7A562D2F"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avere cause pendenti o grave inimicizia o rapporti di credito o debito significativi con persone fisiche od organizzazioni che possano determinare, nello svolgimento delle attività delegate, un conflitto di interesse con le funzioni svolte per conto dell’Organismo Pagatore;</w:t>
      </w:r>
    </w:p>
    <w:p w14:paraId="5710531E" w14:textId="77777777" w:rsidR="00607C4E" w:rsidRPr="00607C4E" w:rsidRDefault="00607C4E" w:rsidP="00607C4E">
      <w:pPr>
        <w:spacing w:after="160" w:line="259" w:lineRule="auto"/>
        <w:ind w:left="3900" w:firstLine="348"/>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2851873B" w14:textId="77777777" w:rsidR="00607C4E" w:rsidRPr="00607C4E" w:rsidRDefault="00607C4E" w:rsidP="00607C4E">
      <w:pPr>
        <w:spacing w:after="160" w:line="259" w:lineRule="auto"/>
        <w:ind w:left="3900" w:firstLine="348"/>
        <w:rPr>
          <w:rFonts w:asciiTheme="minorHAnsi" w:eastAsiaTheme="minorHAnsi" w:hAnsiTheme="minorHAnsi" w:cstheme="minorBidi"/>
          <w:b/>
          <w:bCs/>
          <w:kern w:val="2"/>
          <w:lang w:eastAsia="en-US"/>
          <w14:ligatures w14:val="standardContextual"/>
        </w:rPr>
      </w:pPr>
    </w:p>
    <w:p w14:paraId="5ABDBA66"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aver concluso accordi o negozi ovvero la stipula di contratti anche a titolo privato che possano provocare situazione di conflitto di interesse con le funzioni svolte per conto dell’Organismo Pagatore;</w:t>
      </w:r>
    </w:p>
    <w:p w14:paraId="3BA4BE56" w14:textId="77777777" w:rsidR="00607C4E" w:rsidRPr="00607C4E" w:rsidRDefault="00607C4E" w:rsidP="00607C4E">
      <w:pPr>
        <w:spacing w:after="160" w:line="259" w:lineRule="auto"/>
        <w:ind w:left="3900" w:firstLine="348"/>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3A26B692" w14:textId="77777777" w:rsidR="00607C4E" w:rsidRPr="00607C4E" w:rsidRDefault="00607C4E" w:rsidP="00607C4E">
      <w:pPr>
        <w:spacing w:after="160" w:line="259" w:lineRule="auto"/>
        <w:ind w:left="3900" w:firstLine="348"/>
        <w:rPr>
          <w:rFonts w:asciiTheme="minorHAnsi" w:eastAsiaTheme="minorHAnsi" w:hAnsiTheme="minorHAnsi" w:cstheme="minorBidi"/>
          <w:b/>
          <w:bCs/>
          <w:kern w:val="2"/>
          <w:lang w:eastAsia="en-US"/>
          <w14:ligatures w14:val="standardContextual"/>
        </w:rPr>
      </w:pPr>
    </w:p>
    <w:p w14:paraId="7A36C3E5" w14:textId="77777777" w:rsidR="00607C4E" w:rsidRPr="00607C4E" w:rsidRDefault="00607C4E" w:rsidP="00607C4E">
      <w:pPr>
        <w:numPr>
          <w:ilvl w:val="0"/>
          <w:numId w:val="24"/>
        </w:numPr>
        <w:spacing w:after="160" w:line="259" w:lineRule="auto"/>
        <w:contextualSpacing/>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di essere a conoscenza di qualsivoglia altra situazione, anche concernente gravi ragioni di convenienza, che possa determinare, nello svolgimento delle attività delegate, un conflitto di interesse con le funzioni svolte per conto dell’Organismo Pagatore.</w:t>
      </w:r>
    </w:p>
    <w:p w14:paraId="220625A0" w14:textId="77777777" w:rsidR="00607C4E" w:rsidRPr="00607C4E" w:rsidRDefault="00607C4E" w:rsidP="00607C4E">
      <w:pPr>
        <w:spacing w:after="160" w:line="259" w:lineRule="auto"/>
        <w:ind w:left="3900" w:firstLine="348"/>
        <w:jc w:val="both"/>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 xml:space="preserve">SI </w:t>
      </w:r>
      <w:r w:rsidRPr="00607C4E">
        <w:rPr>
          <w:rFonts w:asciiTheme="minorHAnsi" w:eastAsiaTheme="minorHAnsi" w:hAnsiTheme="minorHAnsi" w:cstheme="minorBidi"/>
          <w:i/>
          <w:iCs/>
          <w:kern w:val="2"/>
          <w:lang w:eastAsia="en-US"/>
          <w14:ligatures w14:val="standardContextual"/>
        </w:rPr>
        <w:t>indicare CUAA</w:t>
      </w:r>
      <w:r w:rsidRPr="00607C4E">
        <w:rPr>
          <w:rFonts w:asciiTheme="minorHAnsi" w:eastAsiaTheme="minorHAnsi" w:hAnsiTheme="minorHAnsi" w:cstheme="minorBidi"/>
          <w:b/>
          <w:bCs/>
          <w:kern w:val="2"/>
          <w:lang w:eastAsia="en-US"/>
          <w14:ligatures w14:val="standardContextual"/>
        </w:rPr>
        <w:t xml:space="preserve">                  NO</w:t>
      </w:r>
    </w:p>
    <w:p w14:paraId="60DE214C" w14:textId="77777777" w:rsidR="00607C4E" w:rsidRPr="00607C4E" w:rsidRDefault="00607C4E" w:rsidP="00607C4E">
      <w:pPr>
        <w:spacing w:after="160" w:line="259" w:lineRule="auto"/>
        <w:ind w:left="3540" w:firstLine="708"/>
        <w:rPr>
          <w:rFonts w:asciiTheme="minorHAnsi" w:eastAsiaTheme="minorHAnsi" w:hAnsiTheme="minorHAnsi" w:cstheme="minorBidi"/>
          <w:b/>
          <w:bCs/>
          <w:kern w:val="2"/>
          <w:lang w:eastAsia="en-US"/>
          <w14:ligatures w14:val="standardContextual"/>
        </w:rPr>
      </w:pPr>
    </w:p>
    <w:p w14:paraId="44B046F6" w14:textId="77777777" w:rsidR="00607C4E" w:rsidRPr="00607C4E" w:rsidRDefault="00607C4E" w:rsidP="00607C4E">
      <w:pPr>
        <w:spacing w:after="160" w:line="259" w:lineRule="auto"/>
        <w:rPr>
          <w:rFonts w:asciiTheme="minorHAnsi" w:eastAsiaTheme="minorHAnsi" w:hAnsiTheme="minorHAnsi" w:cstheme="minorBidi"/>
          <w:b/>
          <w:bCs/>
          <w:kern w:val="2"/>
          <w:lang w:eastAsia="en-US"/>
          <w14:ligatures w14:val="standardContextual"/>
        </w:rPr>
      </w:pPr>
      <w:bookmarkStart w:id="2" w:name="_Hlk156313691"/>
      <w:r w:rsidRPr="00607C4E">
        <w:rPr>
          <w:rFonts w:asciiTheme="minorHAnsi" w:eastAsiaTheme="minorHAnsi" w:hAnsiTheme="minorHAnsi" w:cstheme="minorBidi"/>
          <w:b/>
          <w:bCs/>
          <w:kern w:val="2"/>
          <w:lang w:eastAsia="en-US"/>
          <w14:ligatures w14:val="standardContextual"/>
        </w:rPr>
        <w:t>Data, Luogo</w:t>
      </w:r>
    </w:p>
    <w:p w14:paraId="399F29DA" w14:textId="77777777" w:rsidR="00607C4E" w:rsidRPr="00607C4E" w:rsidRDefault="00607C4E" w:rsidP="00607C4E">
      <w:pPr>
        <w:spacing w:after="160" w:line="259" w:lineRule="auto"/>
        <w:ind w:left="7788"/>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Firma</w:t>
      </w:r>
    </w:p>
    <w:bookmarkEnd w:id="2"/>
    <w:p w14:paraId="2A156BE9" w14:textId="77777777" w:rsidR="00607C4E" w:rsidRPr="00607C4E" w:rsidRDefault="00607C4E" w:rsidP="00607C4E">
      <w:pPr>
        <w:spacing w:after="160" w:line="259" w:lineRule="auto"/>
        <w:jc w:val="both"/>
        <w:rPr>
          <w:rFonts w:asciiTheme="minorHAnsi" w:eastAsiaTheme="minorHAnsi" w:hAnsiTheme="minorHAnsi" w:cstheme="minorBidi"/>
          <w:b/>
          <w:bCs/>
          <w:kern w:val="2"/>
          <w:lang w:eastAsia="en-US"/>
          <w14:ligatures w14:val="standardContextual"/>
        </w:rPr>
      </w:pPr>
    </w:p>
    <w:p w14:paraId="12D989B6" w14:textId="77777777" w:rsidR="00607C4E" w:rsidRPr="00607C4E" w:rsidRDefault="00607C4E" w:rsidP="00607C4E">
      <w:pPr>
        <w:spacing w:after="160" w:line="259" w:lineRule="auto"/>
        <w:jc w:val="both"/>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kern w:val="2"/>
          <w:lang w:eastAsia="en-US"/>
          <w14:ligatures w14:val="standardContextual"/>
        </w:rPr>
        <w:t>Premesso quanto sopra il sottoscritto………………… si impegna a comunicare qualunque aggiornamento/ variazione delle circostanze oggetto della dichiarazione rilasciata, con tempestività e comunque entro e non oltre 5 giorni dalla verificazione e/o da quando ne è venuto a conoscenza,</w:t>
      </w:r>
    </w:p>
    <w:p w14:paraId="3E84CA35" w14:textId="77777777" w:rsidR="00607C4E" w:rsidRPr="00607C4E" w:rsidRDefault="00607C4E" w:rsidP="00607C4E">
      <w:pPr>
        <w:spacing w:after="160" w:line="259" w:lineRule="auto"/>
        <w:rPr>
          <w:rFonts w:asciiTheme="minorHAnsi" w:eastAsiaTheme="minorHAnsi" w:hAnsiTheme="minorHAnsi" w:cstheme="minorBidi"/>
          <w:b/>
          <w:bCs/>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Data, Luogo</w:t>
      </w:r>
    </w:p>
    <w:p w14:paraId="5BFE85F6" w14:textId="532CF0DA" w:rsidR="00481886" w:rsidRPr="00D242E4" w:rsidRDefault="00607C4E" w:rsidP="00D242E4">
      <w:pPr>
        <w:spacing w:after="160" w:line="259" w:lineRule="auto"/>
        <w:ind w:left="7080" w:firstLine="708"/>
        <w:rPr>
          <w:rFonts w:asciiTheme="minorHAnsi" w:eastAsiaTheme="minorHAnsi" w:hAnsiTheme="minorHAnsi" w:cstheme="minorBidi"/>
          <w:kern w:val="2"/>
          <w:lang w:eastAsia="en-US"/>
          <w14:ligatures w14:val="standardContextual"/>
        </w:rPr>
      </w:pPr>
      <w:r w:rsidRPr="00607C4E">
        <w:rPr>
          <w:rFonts w:asciiTheme="minorHAnsi" w:eastAsiaTheme="minorHAnsi" w:hAnsiTheme="minorHAnsi" w:cstheme="minorBidi"/>
          <w:b/>
          <w:bCs/>
          <w:kern w:val="2"/>
          <w:lang w:eastAsia="en-US"/>
          <w14:ligatures w14:val="standardContextual"/>
        </w:rPr>
        <w:t>Firma</w:t>
      </w:r>
    </w:p>
    <w:p w14:paraId="13FBA926" w14:textId="6A9816B7" w:rsidR="00F20DA8" w:rsidRPr="00CA16F5" w:rsidRDefault="00F20DA8" w:rsidP="00CA16F5">
      <w:pPr>
        <w:ind w:right="1161"/>
        <w:rPr>
          <w:rFonts w:ascii="Times New Roman" w:hAnsi="Times New Roman"/>
          <w:bCs/>
          <w:sz w:val="24"/>
          <w:szCs w:val="24"/>
        </w:rPr>
      </w:pPr>
    </w:p>
    <w:sectPr w:rsidR="00F20DA8" w:rsidRPr="00CA16F5" w:rsidSect="004C13FC">
      <w:headerReference w:type="default" r:id="rId10"/>
      <w:footerReference w:type="default" r:id="rId11"/>
      <w:headerReference w:type="first" r:id="rId12"/>
      <w:pgSz w:w="11906" w:h="16838"/>
      <w:pgMar w:top="2836" w:right="1106" w:bottom="1418" w:left="1134" w:header="70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C9229" w14:textId="77777777" w:rsidR="00F96C00" w:rsidRDefault="00F96C00">
      <w:r>
        <w:separator/>
      </w:r>
    </w:p>
  </w:endnote>
  <w:endnote w:type="continuationSeparator" w:id="0">
    <w:p w14:paraId="5ADE2A40" w14:textId="77777777" w:rsidR="00F96C00" w:rsidRDefault="00F96C00">
      <w:r>
        <w:continuationSeparator/>
      </w:r>
    </w:p>
  </w:endnote>
  <w:endnote w:type="continuationNotice" w:id="1">
    <w:p w14:paraId="7E7EDC35" w14:textId="77777777" w:rsidR="00F96C00" w:rsidRDefault="00F9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B59EC" w14:textId="77777777" w:rsidR="008921C5" w:rsidRPr="00FB231D" w:rsidRDefault="008921C5">
    <w:pPr>
      <w:pStyle w:val="Pidipagina"/>
      <w:jc w:val="center"/>
      <w:rPr>
        <w:rFonts w:ascii="Times New Roman" w:hAnsi="Times New Roman"/>
      </w:rPr>
    </w:pPr>
    <w:r w:rsidRPr="00FB231D">
      <w:rPr>
        <w:rFonts w:ascii="Times New Roman" w:hAnsi="Times New Roman"/>
      </w:rPr>
      <w:fldChar w:fldCharType="begin"/>
    </w:r>
    <w:r w:rsidRPr="00FB231D">
      <w:rPr>
        <w:rFonts w:ascii="Times New Roman" w:hAnsi="Times New Roman"/>
      </w:rPr>
      <w:instrText>PAGE   \* MERGEFORMAT</w:instrText>
    </w:r>
    <w:r w:rsidRPr="00FB231D">
      <w:rPr>
        <w:rFonts w:ascii="Times New Roman" w:hAnsi="Times New Roman"/>
      </w:rPr>
      <w:fldChar w:fldCharType="separate"/>
    </w:r>
    <w:r w:rsidR="00010C62">
      <w:rPr>
        <w:rFonts w:ascii="Times New Roman" w:hAnsi="Times New Roman"/>
        <w:noProof/>
      </w:rPr>
      <w:t>2</w:t>
    </w:r>
    <w:r w:rsidRPr="00FB231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5CF60" w14:textId="77777777" w:rsidR="00F96C00" w:rsidRDefault="00F96C00">
      <w:r>
        <w:separator/>
      </w:r>
    </w:p>
  </w:footnote>
  <w:footnote w:type="continuationSeparator" w:id="0">
    <w:p w14:paraId="1D3186B2" w14:textId="77777777" w:rsidR="00F96C00" w:rsidRDefault="00F96C00">
      <w:r>
        <w:continuationSeparator/>
      </w:r>
    </w:p>
  </w:footnote>
  <w:footnote w:type="continuationNotice" w:id="1">
    <w:p w14:paraId="4916AE3B" w14:textId="77777777" w:rsidR="00F96C00" w:rsidRDefault="00F96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06A1" w14:textId="60EFEC53" w:rsidR="008921C5" w:rsidRDefault="000A047E">
    <w:pPr>
      <w:pStyle w:val="Intestazione"/>
    </w:pPr>
    <w:r>
      <w:rPr>
        <w:noProof/>
      </w:rPr>
      <w:drawing>
        <wp:inline distT="0" distB="0" distL="0" distR="0" wp14:anchorId="26D58100" wp14:editId="67C2A7DA">
          <wp:extent cx="1188720" cy="792357"/>
          <wp:effectExtent l="0" t="0" r="0" b="825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98502" cy="79887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9062" w14:textId="6121319B" w:rsidR="00FB231D" w:rsidRDefault="00D2171F">
    <w:pPr>
      <w:pStyle w:val="Intestazione"/>
    </w:pPr>
    <w:r>
      <w:rPr>
        <w:noProof/>
      </w:rPr>
      <mc:AlternateContent>
        <mc:Choice Requires="wps">
          <w:drawing>
            <wp:anchor distT="0" distB="0" distL="114300" distR="114300" simplePos="0" relativeHeight="251658241" behindDoc="0" locked="0" layoutInCell="1" allowOverlap="1" wp14:anchorId="7A2D8DA6" wp14:editId="02F9EBD7">
              <wp:simplePos x="0" y="0"/>
              <wp:positionH relativeFrom="column">
                <wp:posOffset>4019550</wp:posOffset>
              </wp:positionH>
              <wp:positionV relativeFrom="paragraph">
                <wp:posOffset>180340</wp:posOffset>
              </wp:positionV>
              <wp:extent cx="19440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FE9E4"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14.2pt" to="469.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" strokeweight="1pt"/>
          </w:pict>
        </mc:Fallback>
      </mc:AlternateContent>
    </w:r>
    <w:r w:rsidR="002807F5">
      <w:rPr>
        <w:noProof/>
      </w:rPr>
      <w:drawing>
        <wp:inline distT="0" distB="0" distL="0" distR="0" wp14:anchorId="33404100" wp14:editId="30F24FA5">
          <wp:extent cx="1188720" cy="792357"/>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98502" cy="798877"/>
                  </a:xfrm>
                  <a:prstGeom prst="rect">
                    <a:avLst/>
                  </a:prstGeom>
                </pic:spPr>
              </pic:pic>
            </a:graphicData>
          </a:graphic>
        </wp:inline>
      </w:drawing>
    </w:r>
    <w:r w:rsidR="006911E1">
      <w:rPr>
        <w:noProof/>
      </w:rPr>
      <mc:AlternateContent>
        <mc:Choice Requires="wps">
          <w:drawing>
            <wp:anchor distT="0" distB="0" distL="114300" distR="114300" simplePos="0" relativeHeight="251658240" behindDoc="0" locked="0" layoutInCell="1" allowOverlap="1" wp14:anchorId="2D208628" wp14:editId="5B2995D1">
              <wp:simplePos x="0" y="0"/>
              <wp:positionH relativeFrom="column">
                <wp:posOffset>2409825</wp:posOffset>
              </wp:positionH>
              <wp:positionV relativeFrom="paragraph">
                <wp:posOffset>-57785</wp:posOffset>
              </wp:positionV>
              <wp:extent cx="3657600" cy="1028700"/>
              <wp:effectExtent l="0" t="0" r="381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04C8" w14:textId="5BAB2AB9" w:rsidR="006911E1" w:rsidRPr="009043AF" w:rsidRDefault="008D0B4A" w:rsidP="00EE4FEC">
                          <w:pPr>
                            <w:spacing w:line="200" w:lineRule="exact"/>
                            <w:ind w:left="2832" w:right="-105" w:hanging="422"/>
                            <w:rPr>
                              <w:rFonts w:ascii="Times New Roman" w:hAnsi="Times New Roman"/>
                              <w:b/>
                              <w:sz w:val="18"/>
                              <w:szCs w:val="18"/>
                            </w:rPr>
                          </w:pPr>
                          <w:r w:rsidRPr="009043AF">
                            <w:rPr>
                              <w:rFonts w:ascii="Times New Roman" w:hAnsi="Times New Roman"/>
                              <w:b/>
                              <w:sz w:val="18"/>
                              <w:szCs w:val="18"/>
                            </w:rPr>
                            <w:t>Direzione Organismo di coordinamento</w:t>
                          </w:r>
                        </w:p>
                        <w:p w14:paraId="3F3663EA" w14:textId="77777777" w:rsidR="006911E1" w:rsidRPr="009043AF" w:rsidRDefault="006911E1" w:rsidP="00F55433">
                          <w:pPr>
                            <w:spacing w:line="200" w:lineRule="exact"/>
                            <w:ind w:right="-105" w:hanging="1131"/>
                            <w:rPr>
                              <w:rFonts w:ascii="Times New Roman" w:hAnsi="Times New Roman"/>
                              <w:color w:val="808080"/>
                              <w:sz w:val="16"/>
                              <w:szCs w:val="16"/>
                            </w:rPr>
                          </w:pPr>
                        </w:p>
                        <w:p w14:paraId="24A3D230" w14:textId="7D0FDE2E" w:rsidR="006911E1" w:rsidRPr="009043AF" w:rsidRDefault="006911E1" w:rsidP="005E4B1A">
                          <w:pPr>
                            <w:ind w:left="2410"/>
                            <w:jc w:val="right"/>
                            <w:rPr>
                              <w:rFonts w:ascii="Times New Roman" w:hAnsi="Times New Roman"/>
                              <w:color w:val="333333"/>
                              <w:sz w:val="16"/>
                              <w:szCs w:val="16"/>
                            </w:rPr>
                          </w:pPr>
                          <w:r w:rsidRPr="009043AF">
                            <w:rPr>
                              <w:rFonts w:ascii="Times New Roman" w:hAnsi="Times New Roman"/>
                              <w:color w:val="333333"/>
                              <w:sz w:val="16"/>
                              <w:szCs w:val="16"/>
                            </w:rPr>
                            <w:t>Via Palestro 81 – 00185 Roma</w:t>
                          </w:r>
                        </w:p>
                        <w:p w14:paraId="3BC34E89" w14:textId="3DDA7BFC" w:rsidR="006911E1" w:rsidRPr="009043AF" w:rsidRDefault="006911E1" w:rsidP="005E4B1A">
                          <w:pPr>
                            <w:ind w:left="2410"/>
                            <w:jc w:val="right"/>
                            <w:rPr>
                              <w:rFonts w:ascii="Times New Roman" w:hAnsi="Times New Roman"/>
                              <w:color w:val="333333"/>
                              <w:sz w:val="16"/>
                              <w:szCs w:val="16"/>
                            </w:rPr>
                          </w:pPr>
                          <w:r w:rsidRPr="009043AF">
                            <w:rPr>
                              <w:rFonts w:ascii="Times New Roman" w:hAnsi="Times New Roman"/>
                              <w:color w:val="333333"/>
                              <w:sz w:val="16"/>
                              <w:szCs w:val="16"/>
                            </w:rPr>
                            <w:t>Tel. 06.49499</w:t>
                          </w:r>
                          <w:r w:rsidR="009D209F">
                            <w:rPr>
                              <w:rFonts w:ascii="Times New Roman" w:hAnsi="Times New Roman"/>
                              <w:color w:val="333333"/>
                              <w:sz w:val="16"/>
                              <w:szCs w:val="16"/>
                            </w:rPr>
                            <w:t>282</w:t>
                          </w:r>
                        </w:p>
                        <w:p w14:paraId="4EA8A21B" w14:textId="6EA8AFD2" w:rsidR="006911E1" w:rsidRPr="009043AF" w:rsidRDefault="006911E1" w:rsidP="005E4B1A">
                          <w:pPr>
                            <w:ind w:left="2410"/>
                            <w:jc w:val="right"/>
                            <w:rPr>
                              <w:rFonts w:ascii="Times New Roman" w:hAnsi="Times New Roman"/>
                            </w:rPr>
                          </w:pPr>
                          <w:r w:rsidRPr="009043AF">
                            <w:rPr>
                              <w:rFonts w:ascii="Times New Roman" w:hAnsi="Times New Roman"/>
                              <w:color w:val="333333"/>
                              <w:sz w:val="16"/>
                              <w:szCs w:val="16"/>
                            </w:rPr>
                            <w:t>PEC: protocollo@pec.agea.gov.it</w:t>
                          </w:r>
                        </w:p>
                        <w:p w14:paraId="365FB276" w14:textId="77777777" w:rsidR="006911E1" w:rsidRDefault="006911E1" w:rsidP="00691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208628" id="_x0000_t202" coordsize="21600,21600" o:spt="202" path="m,l,21600r21600,l21600,xe">
              <v:stroke joinstyle="miter"/>
              <v:path gradientshapeok="t" o:connecttype="rect"/>
            </v:shapetype>
            <v:shape id="Text Box 4" o:spid="_x0000_s1026" type="#_x0000_t202" style="position:absolute;margin-left:189.75pt;margin-top:-4.55pt;width:4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" filled="f" stroked="f">
              <v:textbox>
                <w:txbxContent>
                  <w:p w14:paraId="798004C8" w14:textId="5BAB2AB9" w:rsidR="006911E1" w:rsidRPr="009043AF" w:rsidRDefault="008D0B4A" w:rsidP="00EE4FEC">
                    <w:pPr>
                      <w:spacing w:line="200" w:lineRule="exact"/>
                      <w:ind w:left="2832" w:right="-105" w:hanging="422"/>
                      <w:rPr>
                        <w:rFonts w:ascii="Times New Roman" w:hAnsi="Times New Roman"/>
                        <w:b/>
                        <w:sz w:val="18"/>
                        <w:szCs w:val="18"/>
                      </w:rPr>
                    </w:pPr>
                    <w:r w:rsidRPr="009043AF">
                      <w:rPr>
                        <w:rFonts w:ascii="Times New Roman" w:hAnsi="Times New Roman"/>
                        <w:b/>
                        <w:sz w:val="18"/>
                        <w:szCs w:val="18"/>
                      </w:rPr>
                      <w:t>Direzione Organismo di coordinamento</w:t>
                    </w:r>
                  </w:p>
                  <w:p w14:paraId="3F3663EA" w14:textId="77777777" w:rsidR="006911E1" w:rsidRPr="009043AF" w:rsidRDefault="006911E1" w:rsidP="00F55433">
                    <w:pPr>
                      <w:spacing w:line="200" w:lineRule="exact"/>
                      <w:ind w:right="-105" w:hanging="1131"/>
                      <w:rPr>
                        <w:rFonts w:ascii="Times New Roman" w:hAnsi="Times New Roman"/>
                        <w:color w:val="808080"/>
                        <w:sz w:val="16"/>
                        <w:szCs w:val="16"/>
                      </w:rPr>
                    </w:pPr>
                  </w:p>
                  <w:p w14:paraId="24A3D230" w14:textId="7D0FDE2E" w:rsidR="006911E1" w:rsidRPr="009043AF" w:rsidRDefault="006911E1" w:rsidP="005E4B1A">
                    <w:pPr>
                      <w:ind w:left="2410"/>
                      <w:jc w:val="right"/>
                      <w:rPr>
                        <w:rFonts w:ascii="Times New Roman" w:hAnsi="Times New Roman"/>
                        <w:color w:val="333333"/>
                        <w:sz w:val="16"/>
                        <w:szCs w:val="16"/>
                      </w:rPr>
                    </w:pPr>
                    <w:r w:rsidRPr="009043AF">
                      <w:rPr>
                        <w:rFonts w:ascii="Times New Roman" w:hAnsi="Times New Roman"/>
                        <w:color w:val="333333"/>
                        <w:sz w:val="16"/>
                        <w:szCs w:val="16"/>
                      </w:rPr>
                      <w:t>Via Palestro 81 – 00185 Roma</w:t>
                    </w:r>
                  </w:p>
                  <w:p w14:paraId="3BC34E89" w14:textId="3DDA7BFC" w:rsidR="006911E1" w:rsidRPr="009043AF" w:rsidRDefault="006911E1" w:rsidP="005E4B1A">
                    <w:pPr>
                      <w:ind w:left="2410"/>
                      <w:jc w:val="right"/>
                      <w:rPr>
                        <w:rFonts w:ascii="Times New Roman" w:hAnsi="Times New Roman"/>
                        <w:color w:val="333333"/>
                        <w:sz w:val="16"/>
                        <w:szCs w:val="16"/>
                      </w:rPr>
                    </w:pPr>
                    <w:r w:rsidRPr="009043AF">
                      <w:rPr>
                        <w:rFonts w:ascii="Times New Roman" w:hAnsi="Times New Roman"/>
                        <w:color w:val="333333"/>
                        <w:sz w:val="16"/>
                        <w:szCs w:val="16"/>
                      </w:rPr>
                      <w:t>Tel. 06.49499</w:t>
                    </w:r>
                    <w:r w:rsidR="009D209F">
                      <w:rPr>
                        <w:rFonts w:ascii="Times New Roman" w:hAnsi="Times New Roman"/>
                        <w:color w:val="333333"/>
                        <w:sz w:val="16"/>
                        <w:szCs w:val="16"/>
                      </w:rPr>
                      <w:t>282</w:t>
                    </w:r>
                  </w:p>
                  <w:p w14:paraId="4EA8A21B" w14:textId="6EA8AFD2" w:rsidR="006911E1" w:rsidRPr="009043AF" w:rsidRDefault="006911E1" w:rsidP="005E4B1A">
                    <w:pPr>
                      <w:ind w:left="2410"/>
                      <w:jc w:val="right"/>
                      <w:rPr>
                        <w:rFonts w:ascii="Times New Roman" w:hAnsi="Times New Roman"/>
                      </w:rPr>
                    </w:pPr>
                    <w:r w:rsidRPr="009043AF">
                      <w:rPr>
                        <w:rFonts w:ascii="Times New Roman" w:hAnsi="Times New Roman"/>
                        <w:color w:val="333333"/>
                        <w:sz w:val="16"/>
                        <w:szCs w:val="16"/>
                      </w:rPr>
                      <w:t>PEC: protocollo@pec.agea.gov.it</w:t>
                    </w:r>
                  </w:p>
                  <w:p w14:paraId="365FB276" w14:textId="77777777" w:rsidR="006911E1" w:rsidRDefault="006911E1" w:rsidP="006911E1"/>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C92"/>
    <w:multiLevelType w:val="hybridMultilevel"/>
    <w:tmpl w:val="5D669356"/>
    <w:lvl w:ilvl="0" w:tplc="ADD44256">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nsid w:val="09E004F5"/>
    <w:multiLevelType w:val="hybridMultilevel"/>
    <w:tmpl w:val="AFC82814"/>
    <w:lvl w:ilvl="0" w:tplc="3F2A8738">
      <w:start w:val="1"/>
      <w:numFmt w:val="bullet"/>
      <w:lvlText w:val="-"/>
      <w:lvlJc w:val="left"/>
      <w:pPr>
        <w:ind w:left="1429" w:hanging="360"/>
      </w:pPr>
      <w:rPr>
        <w:rFonts w:ascii="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CAC562C"/>
    <w:multiLevelType w:val="multilevel"/>
    <w:tmpl w:val="169A57A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8E69A2"/>
    <w:multiLevelType w:val="hybridMultilevel"/>
    <w:tmpl w:val="FF307E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FA909A8"/>
    <w:multiLevelType w:val="multilevel"/>
    <w:tmpl w:val="DE029C9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11EB0962"/>
    <w:multiLevelType w:val="hybridMultilevel"/>
    <w:tmpl w:val="818432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5F1761A"/>
    <w:multiLevelType w:val="hybridMultilevel"/>
    <w:tmpl w:val="6D1A03EC"/>
    <w:lvl w:ilvl="0" w:tplc="037C1F34">
      <w:start w:val="1"/>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2F66F3"/>
    <w:multiLevelType w:val="hybridMultilevel"/>
    <w:tmpl w:val="9BD029C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33992B1D"/>
    <w:multiLevelType w:val="hybridMultilevel"/>
    <w:tmpl w:val="48F2D642"/>
    <w:lvl w:ilvl="0" w:tplc="3F2A8738">
      <w:start w:val="1"/>
      <w:numFmt w:val="bullet"/>
      <w:lvlText w:val="-"/>
      <w:lvlJc w:val="left"/>
      <w:pPr>
        <w:ind w:left="1287" w:hanging="360"/>
      </w:pPr>
      <w:rPr>
        <w:rFonts w:ascii="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33E350AA"/>
    <w:multiLevelType w:val="hybridMultilevel"/>
    <w:tmpl w:val="476C8A34"/>
    <w:lvl w:ilvl="0" w:tplc="72FE1EC6">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C60918"/>
    <w:multiLevelType w:val="hybridMultilevel"/>
    <w:tmpl w:val="20A81162"/>
    <w:lvl w:ilvl="0" w:tplc="8DA4706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883812"/>
    <w:multiLevelType w:val="hybridMultilevel"/>
    <w:tmpl w:val="726294D8"/>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3AF757D6"/>
    <w:multiLevelType w:val="hybridMultilevel"/>
    <w:tmpl w:val="B66E39A8"/>
    <w:lvl w:ilvl="0" w:tplc="3F2A8738">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724527"/>
    <w:multiLevelType w:val="multilevel"/>
    <w:tmpl w:val="60ECC8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CD5D74"/>
    <w:multiLevelType w:val="hybridMultilevel"/>
    <w:tmpl w:val="BE124800"/>
    <w:lvl w:ilvl="0" w:tplc="7706876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1104C4"/>
    <w:multiLevelType w:val="hybridMultilevel"/>
    <w:tmpl w:val="167C17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362124"/>
    <w:multiLevelType w:val="hybridMultilevel"/>
    <w:tmpl w:val="51546002"/>
    <w:lvl w:ilvl="0" w:tplc="3F2A873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C970F4"/>
    <w:multiLevelType w:val="hybridMultilevel"/>
    <w:tmpl w:val="C82CEAF4"/>
    <w:lvl w:ilvl="0" w:tplc="DDB4C94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60C24B35"/>
    <w:multiLevelType w:val="hybridMultilevel"/>
    <w:tmpl w:val="1E505C6C"/>
    <w:lvl w:ilvl="0" w:tplc="213E8EA0">
      <w:start w:val="1"/>
      <w:numFmt w:val="decimal"/>
      <w:lvlText w:val="%1."/>
      <w:lvlJc w:val="left"/>
      <w:pPr>
        <w:ind w:left="1069" w:hanging="360"/>
      </w:pPr>
      <w:rPr>
        <w:rFonts w:cs="Times New Roman" w:hint="default"/>
        <w:b/>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861EE0"/>
    <w:multiLevelType w:val="hybridMultilevel"/>
    <w:tmpl w:val="8A9C2EF2"/>
    <w:lvl w:ilvl="0" w:tplc="85AECC9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3D2C2B"/>
    <w:multiLevelType w:val="hybridMultilevel"/>
    <w:tmpl w:val="EEB06DE8"/>
    <w:lvl w:ilvl="0" w:tplc="1D42EE20">
      <w:start w:val="1"/>
      <w:numFmt w:val="decimal"/>
      <w:lvlText w:val="%1."/>
      <w:lvlJc w:val="left"/>
      <w:pPr>
        <w:ind w:left="1428" w:hanging="360"/>
      </w:pPr>
      <w:rPr>
        <w:rFonts w:hint="default"/>
        <w:b w:val="0"/>
        <w:i w:val="0"/>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nsid w:val="66260F26"/>
    <w:multiLevelType w:val="multilevel"/>
    <w:tmpl w:val="EDF68E9A"/>
    <w:lvl w:ilvl="0">
      <w:start w:val="1"/>
      <w:numFmt w:val="decimal"/>
      <w:lvlText w:val="%1)"/>
      <w:lvlJc w:val="left"/>
      <w:pPr>
        <w:ind w:left="360" w:hanging="360"/>
      </w:pPr>
      <w:rPr>
        <w:b/>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2D2D13"/>
    <w:multiLevelType w:val="hybridMultilevel"/>
    <w:tmpl w:val="E15C065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7D364695"/>
    <w:multiLevelType w:val="hybridMultilevel"/>
    <w:tmpl w:val="3B849A70"/>
    <w:lvl w:ilvl="0" w:tplc="502AC406">
      <w:start w:val="3"/>
      <w:numFmt w:val="lowerLetter"/>
      <w:lvlText w:val="%1)"/>
      <w:lvlJc w:val="left"/>
      <w:pPr>
        <w:ind w:left="1069" w:hanging="360"/>
      </w:pPr>
      <w:rPr>
        <w:rFonts w:hint="default"/>
        <w:b/>
        <w:b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13"/>
  </w:num>
  <w:num w:numId="2">
    <w:abstractNumId w:val="20"/>
  </w:num>
  <w:num w:numId="3">
    <w:abstractNumId w:val="22"/>
  </w:num>
  <w:num w:numId="4">
    <w:abstractNumId w:val="0"/>
  </w:num>
  <w:num w:numId="5">
    <w:abstractNumId w:val="1"/>
  </w:num>
  <w:num w:numId="6">
    <w:abstractNumId w:val="2"/>
  </w:num>
  <w:num w:numId="7">
    <w:abstractNumId w:val="6"/>
  </w:num>
  <w:num w:numId="8">
    <w:abstractNumId w:val="16"/>
  </w:num>
  <w:num w:numId="9">
    <w:abstractNumId w:val="12"/>
  </w:num>
  <w:num w:numId="10">
    <w:abstractNumId w:val="15"/>
  </w:num>
  <w:num w:numId="11">
    <w:abstractNumId w:val="11"/>
  </w:num>
  <w:num w:numId="12">
    <w:abstractNumId w:val="7"/>
  </w:num>
  <w:num w:numId="13">
    <w:abstractNumId w:val="8"/>
  </w:num>
  <w:num w:numId="14">
    <w:abstractNumId w:val="21"/>
  </w:num>
  <w:num w:numId="15">
    <w:abstractNumId w:val="10"/>
  </w:num>
  <w:num w:numId="16">
    <w:abstractNumId w:val="14"/>
  </w:num>
  <w:num w:numId="17">
    <w:abstractNumId w:val="19"/>
  </w:num>
  <w:num w:numId="18">
    <w:abstractNumId w:val="5"/>
  </w:num>
  <w:num w:numId="19">
    <w:abstractNumId w:val="3"/>
  </w:num>
  <w:num w:numId="20">
    <w:abstractNumId w:val="9"/>
  </w:num>
  <w:num w:numId="21">
    <w:abstractNumId w:val="18"/>
  </w:num>
  <w:num w:numId="22">
    <w:abstractNumId w:val="23"/>
  </w:num>
  <w:num w:numId="23">
    <w:abstractNumId w:val="17"/>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B6"/>
    <w:rsid w:val="00000388"/>
    <w:rsid w:val="00004867"/>
    <w:rsid w:val="00004BE7"/>
    <w:rsid w:val="00010A76"/>
    <w:rsid w:val="00010C62"/>
    <w:rsid w:val="0001132B"/>
    <w:rsid w:val="00011420"/>
    <w:rsid w:val="00013185"/>
    <w:rsid w:val="000131C5"/>
    <w:rsid w:val="00014889"/>
    <w:rsid w:val="000174A4"/>
    <w:rsid w:val="00020BEB"/>
    <w:rsid w:val="00021080"/>
    <w:rsid w:val="00021525"/>
    <w:rsid w:val="0002323C"/>
    <w:rsid w:val="00024123"/>
    <w:rsid w:val="00024AC2"/>
    <w:rsid w:val="00025F38"/>
    <w:rsid w:val="0002693D"/>
    <w:rsid w:val="0002740B"/>
    <w:rsid w:val="000306B8"/>
    <w:rsid w:val="0003117A"/>
    <w:rsid w:val="0003164B"/>
    <w:rsid w:val="00031899"/>
    <w:rsid w:val="000348C2"/>
    <w:rsid w:val="00034C7D"/>
    <w:rsid w:val="00034C84"/>
    <w:rsid w:val="00034EAD"/>
    <w:rsid w:val="000351BB"/>
    <w:rsid w:val="000357A0"/>
    <w:rsid w:val="00035BB7"/>
    <w:rsid w:val="00037648"/>
    <w:rsid w:val="00037C55"/>
    <w:rsid w:val="00037EC9"/>
    <w:rsid w:val="00040244"/>
    <w:rsid w:val="0004031F"/>
    <w:rsid w:val="00040E94"/>
    <w:rsid w:val="0004138C"/>
    <w:rsid w:val="0004486F"/>
    <w:rsid w:val="00046444"/>
    <w:rsid w:val="000501E5"/>
    <w:rsid w:val="00050D04"/>
    <w:rsid w:val="00051A74"/>
    <w:rsid w:val="00053201"/>
    <w:rsid w:val="000540DE"/>
    <w:rsid w:val="00054356"/>
    <w:rsid w:val="000549B0"/>
    <w:rsid w:val="0005556A"/>
    <w:rsid w:val="0006097F"/>
    <w:rsid w:val="0006158C"/>
    <w:rsid w:val="00061E49"/>
    <w:rsid w:val="00062E4D"/>
    <w:rsid w:val="000630E2"/>
    <w:rsid w:val="00067257"/>
    <w:rsid w:val="000675AF"/>
    <w:rsid w:val="00071F10"/>
    <w:rsid w:val="00072114"/>
    <w:rsid w:val="00072BD6"/>
    <w:rsid w:val="000742E3"/>
    <w:rsid w:val="000743D6"/>
    <w:rsid w:val="00074F61"/>
    <w:rsid w:val="00075693"/>
    <w:rsid w:val="00076615"/>
    <w:rsid w:val="00076AF5"/>
    <w:rsid w:val="000770C7"/>
    <w:rsid w:val="00077927"/>
    <w:rsid w:val="000809B8"/>
    <w:rsid w:val="00081E68"/>
    <w:rsid w:val="0008206F"/>
    <w:rsid w:val="000828EA"/>
    <w:rsid w:val="00083D49"/>
    <w:rsid w:val="0008488F"/>
    <w:rsid w:val="0008665E"/>
    <w:rsid w:val="000907C4"/>
    <w:rsid w:val="00090D0C"/>
    <w:rsid w:val="0009126D"/>
    <w:rsid w:val="00091DFC"/>
    <w:rsid w:val="00092FF2"/>
    <w:rsid w:val="00094A8D"/>
    <w:rsid w:val="00094C8E"/>
    <w:rsid w:val="00095F9F"/>
    <w:rsid w:val="00096924"/>
    <w:rsid w:val="00097FD9"/>
    <w:rsid w:val="000A0331"/>
    <w:rsid w:val="000A0407"/>
    <w:rsid w:val="000A047E"/>
    <w:rsid w:val="000A3EE9"/>
    <w:rsid w:val="000A3F1C"/>
    <w:rsid w:val="000A4263"/>
    <w:rsid w:val="000A7140"/>
    <w:rsid w:val="000B5A54"/>
    <w:rsid w:val="000B5B72"/>
    <w:rsid w:val="000B6330"/>
    <w:rsid w:val="000B76A5"/>
    <w:rsid w:val="000C1515"/>
    <w:rsid w:val="000C300E"/>
    <w:rsid w:val="000C5BE6"/>
    <w:rsid w:val="000C6286"/>
    <w:rsid w:val="000C6BEE"/>
    <w:rsid w:val="000D19FA"/>
    <w:rsid w:val="000D1E7B"/>
    <w:rsid w:val="000D2F94"/>
    <w:rsid w:val="000D7484"/>
    <w:rsid w:val="000D7880"/>
    <w:rsid w:val="000E1E73"/>
    <w:rsid w:val="000E4B6B"/>
    <w:rsid w:val="000E4FF9"/>
    <w:rsid w:val="000E607D"/>
    <w:rsid w:val="000E7B41"/>
    <w:rsid w:val="000F02F0"/>
    <w:rsid w:val="000F29CB"/>
    <w:rsid w:val="000F2D41"/>
    <w:rsid w:val="000F319E"/>
    <w:rsid w:val="000F5403"/>
    <w:rsid w:val="000F5D01"/>
    <w:rsid w:val="000F5EF0"/>
    <w:rsid w:val="000F76B3"/>
    <w:rsid w:val="00100EC3"/>
    <w:rsid w:val="00101ADC"/>
    <w:rsid w:val="00102977"/>
    <w:rsid w:val="0010352D"/>
    <w:rsid w:val="00105E4E"/>
    <w:rsid w:val="001100DF"/>
    <w:rsid w:val="00111074"/>
    <w:rsid w:val="0011186F"/>
    <w:rsid w:val="00113189"/>
    <w:rsid w:val="00113842"/>
    <w:rsid w:val="00114A19"/>
    <w:rsid w:val="00117274"/>
    <w:rsid w:val="001203F8"/>
    <w:rsid w:val="001214F7"/>
    <w:rsid w:val="00122F64"/>
    <w:rsid w:val="00123339"/>
    <w:rsid w:val="001235AD"/>
    <w:rsid w:val="0012421C"/>
    <w:rsid w:val="00125771"/>
    <w:rsid w:val="00131663"/>
    <w:rsid w:val="00131A3D"/>
    <w:rsid w:val="0013438D"/>
    <w:rsid w:val="00134AB2"/>
    <w:rsid w:val="001372E0"/>
    <w:rsid w:val="00137F26"/>
    <w:rsid w:val="00141379"/>
    <w:rsid w:val="00142972"/>
    <w:rsid w:val="001448DF"/>
    <w:rsid w:val="00145135"/>
    <w:rsid w:val="00145DD7"/>
    <w:rsid w:val="00151813"/>
    <w:rsid w:val="00152258"/>
    <w:rsid w:val="00153D68"/>
    <w:rsid w:val="00153E5D"/>
    <w:rsid w:val="001552B6"/>
    <w:rsid w:val="0015673B"/>
    <w:rsid w:val="001575F9"/>
    <w:rsid w:val="00160D87"/>
    <w:rsid w:val="00160FA2"/>
    <w:rsid w:val="001620E3"/>
    <w:rsid w:val="001622C1"/>
    <w:rsid w:val="001644F9"/>
    <w:rsid w:val="001645A3"/>
    <w:rsid w:val="00167EF7"/>
    <w:rsid w:val="00170959"/>
    <w:rsid w:val="00170B06"/>
    <w:rsid w:val="00171040"/>
    <w:rsid w:val="00176055"/>
    <w:rsid w:val="00176F07"/>
    <w:rsid w:val="00180CC4"/>
    <w:rsid w:val="0018181A"/>
    <w:rsid w:val="0018300B"/>
    <w:rsid w:val="00183C9D"/>
    <w:rsid w:val="00184066"/>
    <w:rsid w:val="00186DBF"/>
    <w:rsid w:val="001917DE"/>
    <w:rsid w:val="00191B86"/>
    <w:rsid w:val="00191D72"/>
    <w:rsid w:val="0019204A"/>
    <w:rsid w:val="00192C02"/>
    <w:rsid w:val="00192C68"/>
    <w:rsid w:val="0019336A"/>
    <w:rsid w:val="00194AAF"/>
    <w:rsid w:val="00194D6E"/>
    <w:rsid w:val="001953E0"/>
    <w:rsid w:val="001A04D5"/>
    <w:rsid w:val="001A04E3"/>
    <w:rsid w:val="001A1209"/>
    <w:rsid w:val="001A3AB1"/>
    <w:rsid w:val="001A68D9"/>
    <w:rsid w:val="001A6E44"/>
    <w:rsid w:val="001A7ADC"/>
    <w:rsid w:val="001B0FA3"/>
    <w:rsid w:val="001B2338"/>
    <w:rsid w:val="001B30F6"/>
    <w:rsid w:val="001B32E3"/>
    <w:rsid w:val="001B4345"/>
    <w:rsid w:val="001B439E"/>
    <w:rsid w:val="001B71AE"/>
    <w:rsid w:val="001C06C3"/>
    <w:rsid w:val="001C4124"/>
    <w:rsid w:val="001C4BA9"/>
    <w:rsid w:val="001C5AC0"/>
    <w:rsid w:val="001C62C8"/>
    <w:rsid w:val="001C6D17"/>
    <w:rsid w:val="001C71FF"/>
    <w:rsid w:val="001C7430"/>
    <w:rsid w:val="001C7DBF"/>
    <w:rsid w:val="001D5BC1"/>
    <w:rsid w:val="001D669F"/>
    <w:rsid w:val="001D6B78"/>
    <w:rsid w:val="001D7BBE"/>
    <w:rsid w:val="001E083A"/>
    <w:rsid w:val="001E0B17"/>
    <w:rsid w:val="001E1DD9"/>
    <w:rsid w:val="001E5103"/>
    <w:rsid w:val="001E66CA"/>
    <w:rsid w:val="001E7C46"/>
    <w:rsid w:val="001F00C0"/>
    <w:rsid w:val="001F2689"/>
    <w:rsid w:val="001F4D23"/>
    <w:rsid w:val="001F51B3"/>
    <w:rsid w:val="001F5FA3"/>
    <w:rsid w:val="0020295B"/>
    <w:rsid w:val="002029AF"/>
    <w:rsid w:val="00202D07"/>
    <w:rsid w:val="002036A4"/>
    <w:rsid w:val="002037C8"/>
    <w:rsid w:val="00205931"/>
    <w:rsid w:val="0020647B"/>
    <w:rsid w:val="00206C35"/>
    <w:rsid w:val="00207EC6"/>
    <w:rsid w:val="002109C5"/>
    <w:rsid w:val="002111F7"/>
    <w:rsid w:val="00211B0E"/>
    <w:rsid w:val="00213BC4"/>
    <w:rsid w:val="00213BC9"/>
    <w:rsid w:val="00216B9C"/>
    <w:rsid w:val="00216DF1"/>
    <w:rsid w:val="00220962"/>
    <w:rsid w:val="00220A28"/>
    <w:rsid w:val="0022167C"/>
    <w:rsid w:val="002217C7"/>
    <w:rsid w:val="00222453"/>
    <w:rsid w:val="00224A6D"/>
    <w:rsid w:val="00227D7C"/>
    <w:rsid w:val="0023065C"/>
    <w:rsid w:val="002313D2"/>
    <w:rsid w:val="002333D1"/>
    <w:rsid w:val="0023491E"/>
    <w:rsid w:val="0023652E"/>
    <w:rsid w:val="0024073C"/>
    <w:rsid w:val="00241ED7"/>
    <w:rsid w:val="00242973"/>
    <w:rsid w:val="0024305F"/>
    <w:rsid w:val="00244053"/>
    <w:rsid w:val="00244A2F"/>
    <w:rsid w:val="002479F1"/>
    <w:rsid w:val="00250B0E"/>
    <w:rsid w:val="00251E5A"/>
    <w:rsid w:val="00252E81"/>
    <w:rsid w:val="00256F19"/>
    <w:rsid w:val="00256FFD"/>
    <w:rsid w:val="00260E13"/>
    <w:rsid w:val="002616CE"/>
    <w:rsid w:val="00264AEC"/>
    <w:rsid w:val="0026668C"/>
    <w:rsid w:val="00266858"/>
    <w:rsid w:val="00267FDA"/>
    <w:rsid w:val="002727AC"/>
    <w:rsid w:val="00272EB5"/>
    <w:rsid w:val="0027670F"/>
    <w:rsid w:val="00277950"/>
    <w:rsid w:val="00277ABE"/>
    <w:rsid w:val="00280033"/>
    <w:rsid w:val="002807F5"/>
    <w:rsid w:val="0028169D"/>
    <w:rsid w:val="002823DE"/>
    <w:rsid w:val="00282C49"/>
    <w:rsid w:val="00284567"/>
    <w:rsid w:val="00284EFF"/>
    <w:rsid w:val="00285E25"/>
    <w:rsid w:val="00291C5D"/>
    <w:rsid w:val="00292715"/>
    <w:rsid w:val="002928CF"/>
    <w:rsid w:val="00294D25"/>
    <w:rsid w:val="002956A7"/>
    <w:rsid w:val="002976DD"/>
    <w:rsid w:val="002A1321"/>
    <w:rsid w:val="002A1674"/>
    <w:rsid w:val="002A17C1"/>
    <w:rsid w:val="002A2044"/>
    <w:rsid w:val="002A274C"/>
    <w:rsid w:val="002A28D2"/>
    <w:rsid w:val="002A2D28"/>
    <w:rsid w:val="002A338A"/>
    <w:rsid w:val="002A6EF0"/>
    <w:rsid w:val="002A72DF"/>
    <w:rsid w:val="002B020F"/>
    <w:rsid w:val="002B1CDD"/>
    <w:rsid w:val="002B1E53"/>
    <w:rsid w:val="002B2853"/>
    <w:rsid w:val="002B2AF6"/>
    <w:rsid w:val="002B4067"/>
    <w:rsid w:val="002B46B0"/>
    <w:rsid w:val="002B61A4"/>
    <w:rsid w:val="002C0F07"/>
    <w:rsid w:val="002C372A"/>
    <w:rsid w:val="002C397C"/>
    <w:rsid w:val="002C3C82"/>
    <w:rsid w:val="002C462F"/>
    <w:rsid w:val="002C4A72"/>
    <w:rsid w:val="002C7B45"/>
    <w:rsid w:val="002C7C54"/>
    <w:rsid w:val="002C7EFE"/>
    <w:rsid w:val="002D09D9"/>
    <w:rsid w:val="002D3113"/>
    <w:rsid w:val="002D3895"/>
    <w:rsid w:val="002D45EC"/>
    <w:rsid w:val="002D46FB"/>
    <w:rsid w:val="002D5BF1"/>
    <w:rsid w:val="002D7532"/>
    <w:rsid w:val="002D7606"/>
    <w:rsid w:val="002E08E3"/>
    <w:rsid w:val="002E0956"/>
    <w:rsid w:val="002E4C32"/>
    <w:rsid w:val="002E5895"/>
    <w:rsid w:val="002E64F3"/>
    <w:rsid w:val="002E749F"/>
    <w:rsid w:val="002E789F"/>
    <w:rsid w:val="002E7B08"/>
    <w:rsid w:val="002F003D"/>
    <w:rsid w:val="002F04A6"/>
    <w:rsid w:val="002F0DEE"/>
    <w:rsid w:val="002F1C5B"/>
    <w:rsid w:val="002F2D56"/>
    <w:rsid w:val="002F4491"/>
    <w:rsid w:val="002F4E3D"/>
    <w:rsid w:val="002F6381"/>
    <w:rsid w:val="002F6BFA"/>
    <w:rsid w:val="003012C7"/>
    <w:rsid w:val="00303BE6"/>
    <w:rsid w:val="003048F1"/>
    <w:rsid w:val="00304B63"/>
    <w:rsid w:val="003062EC"/>
    <w:rsid w:val="00306454"/>
    <w:rsid w:val="00306E40"/>
    <w:rsid w:val="00313527"/>
    <w:rsid w:val="00314515"/>
    <w:rsid w:val="00316105"/>
    <w:rsid w:val="003161E1"/>
    <w:rsid w:val="003171C6"/>
    <w:rsid w:val="00320C2B"/>
    <w:rsid w:val="003217C3"/>
    <w:rsid w:val="00323ED0"/>
    <w:rsid w:val="00324B74"/>
    <w:rsid w:val="00324F3D"/>
    <w:rsid w:val="00325169"/>
    <w:rsid w:val="00326576"/>
    <w:rsid w:val="00332DE5"/>
    <w:rsid w:val="00337D9F"/>
    <w:rsid w:val="00341C61"/>
    <w:rsid w:val="00342DCA"/>
    <w:rsid w:val="003445E6"/>
    <w:rsid w:val="00344B4C"/>
    <w:rsid w:val="00345378"/>
    <w:rsid w:val="003456AC"/>
    <w:rsid w:val="00346B03"/>
    <w:rsid w:val="003508DD"/>
    <w:rsid w:val="00351B09"/>
    <w:rsid w:val="003537D1"/>
    <w:rsid w:val="00354ECA"/>
    <w:rsid w:val="003561ED"/>
    <w:rsid w:val="003568AD"/>
    <w:rsid w:val="0035704B"/>
    <w:rsid w:val="00360588"/>
    <w:rsid w:val="00360D5A"/>
    <w:rsid w:val="00360DC2"/>
    <w:rsid w:val="00361731"/>
    <w:rsid w:val="00361EB2"/>
    <w:rsid w:val="00362736"/>
    <w:rsid w:val="00362F13"/>
    <w:rsid w:val="0036322A"/>
    <w:rsid w:val="00365CEC"/>
    <w:rsid w:val="00366C2D"/>
    <w:rsid w:val="003707F6"/>
    <w:rsid w:val="00370868"/>
    <w:rsid w:val="00372CA7"/>
    <w:rsid w:val="0037372A"/>
    <w:rsid w:val="00373A3C"/>
    <w:rsid w:val="00374C81"/>
    <w:rsid w:val="00375218"/>
    <w:rsid w:val="0037561F"/>
    <w:rsid w:val="00376AFA"/>
    <w:rsid w:val="003771B0"/>
    <w:rsid w:val="00381DD9"/>
    <w:rsid w:val="00385A31"/>
    <w:rsid w:val="00386807"/>
    <w:rsid w:val="0038705D"/>
    <w:rsid w:val="003902D3"/>
    <w:rsid w:val="003912BB"/>
    <w:rsid w:val="00391CD4"/>
    <w:rsid w:val="003940B2"/>
    <w:rsid w:val="0039487B"/>
    <w:rsid w:val="0039617B"/>
    <w:rsid w:val="003A258C"/>
    <w:rsid w:val="003A34F0"/>
    <w:rsid w:val="003A52B7"/>
    <w:rsid w:val="003A5B4F"/>
    <w:rsid w:val="003A5BBE"/>
    <w:rsid w:val="003A5BE8"/>
    <w:rsid w:val="003A6730"/>
    <w:rsid w:val="003A79AD"/>
    <w:rsid w:val="003B1E66"/>
    <w:rsid w:val="003B45D7"/>
    <w:rsid w:val="003B641C"/>
    <w:rsid w:val="003B687D"/>
    <w:rsid w:val="003B6EF1"/>
    <w:rsid w:val="003B760D"/>
    <w:rsid w:val="003C1F1B"/>
    <w:rsid w:val="003C22AA"/>
    <w:rsid w:val="003C257E"/>
    <w:rsid w:val="003C2A87"/>
    <w:rsid w:val="003C2D31"/>
    <w:rsid w:val="003C3390"/>
    <w:rsid w:val="003C3A87"/>
    <w:rsid w:val="003C5A49"/>
    <w:rsid w:val="003C650A"/>
    <w:rsid w:val="003C6705"/>
    <w:rsid w:val="003C7629"/>
    <w:rsid w:val="003D082A"/>
    <w:rsid w:val="003D1A14"/>
    <w:rsid w:val="003D1DAB"/>
    <w:rsid w:val="003D20A5"/>
    <w:rsid w:val="003D232B"/>
    <w:rsid w:val="003D245F"/>
    <w:rsid w:val="003D2BB9"/>
    <w:rsid w:val="003D2C35"/>
    <w:rsid w:val="003D30D0"/>
    <w:rsid w:val="003D46FF"/>
    <w:rsid w:val="003D4C89"/>
    <w:rsid w:val="003D524A"/>
    <w:rsid w:val="003D66EB"/>
    <w:rsid w:val="003D6DE4"/>
    <w:rsid w:val="003D770C"/>
    <w:rsid w:val="003E029E"/>
    <w:rsid w:val="003E1021"/>
    <w:rsid w:val="003E15C6"/>
    <w:rsid w:val="003E36A0"/>
    <w:rsid w:val="003E43D9"/>
    <w:rsid w:val="003E4716"/>
    <w:rsid w:val="003E679B"/>
    <w:rsid w:val="003F0A23"/>
    <w:rsid w:val="003F20A9"/>
    <w:rsid w:val="003F323F"/>
    <w:rsid w:val="003F36FE"/>
    <w:rsid w:val="003F46CA"/>
    <w:rsid w:val="003F510E"/>
    <w:rsid w:val="003F51C4"/>
    <w:rsid w:val="003F5A5B"/>
    <w:rsid w:val="003F6592"/>
    <w:rsid w:val="004001E0"/>
    <w:rsid w:val="00400C07"/>
    <w:rsid w:val="004019C5"/>
    <w:rsid w:val="00404723"/>
    <w:rsid w:val="00404B03"/>
    <w:rsid w:val="00406B41"/>
    <w:rsid w:val="00406BA9"/>
    <w:rsid w:val="00406F8B"/>
    <w:rsid w:val="00407A1B"/>
    <w:rsid w:val="004106FC"/>
    <w:rsid w:val="00410D45"/>
    <w:rsid w:val="00411F61"/>
    <w:rsid w:val="00413891"/>
    <w:rsid w:val="0041423B"/>
    <w:rsid w:val="00414CFE"/>
    <w:rsid w:val="004155C8"/>
    <w:rsid w:val="004165CC"/>
    <w:rsid w:val="004168CD"/>
    <w:rsid w:val="00417F0C"/>
    <w:rsid w:val="0042144F"/>
    <w:rsid w:val="004218D7"/>
    <w:rsid w:val="00421A64"/>
    <w:rsid w:val="00422872"/>
    <w:rsid w:val="00424CD4"/>
    <w:rsid w:val="004275D2"/>
    <w:rsid w:val="00430423"/>
    <w:rsid w:val="00430558"/>
    <w:rsid w:val="00430C68"/>
    <w:rsid w:val="0043117C"/>
    <w:rsid w:val="00432839"/>
    <w:rsid w:val="00434595"/>
    <w:rsid w:val="004347AE"/>
    <w:rsid w:val="00436257"/>
    <w:rsid w:val="00436395"/>
    <w:rsid w:val="00437D4D"/>
    <w:rsid w:val="004412E2"/>
    <w:rsid w:val="00442855"/>
    <w:rsid w:val="00442A6F"/>
    <w:rsid w:val="00442A72"/>
    <w:rsid w:val="00442AD6"/>
    <w:rsid w:val="00443926"/>
    <w:rsid w:val="00443CEE"/>
    <w:rsid w:val="0044411D"/>
    <w:rsid w:val="00444FA8"/>
    <w:rsid w:val="00446F80"/>
    <w:rsid w:val="00451EAB"/>
    <w:rsid w:val="00451F06"/>
    <w:rsid w:val="00452C4A"/>
    <w:rsid w:val="00453909"/>
    <w:rsid w:val="0045440A"/>
    <w:rsid w:val="004545B5"/>
    <w:rsid w:val="00454655"/>
    <w:rsid w:val="00454857"/>
    <w:rsid w:val="00457206"/>
    <w:rsid w:val="00461969"/>
    <w:rsid w:val="00461C6B"/>
    <w:rsid w:val="00463394"/>
    <w:rsid w:val="00464246"/>
    <w:rsid w:val="00466615"/>
    <w:rsid w:val="0046751F"/>
    <w:rsid w:val="00467B1D"/>
    <w:rsid w:val="00470481"/>
    <w:rsid w:val="00470ECB"/>
    <w:rsid w:val="00471985"/>
    <w:rsid w:val="00471CF4"/>
    <w:rsid w:val="004725D7"/>
    <w:rsid w:val="00473481"/>
    <w:rsid w:val="00474763"/>
    <w:rsid w:val="00474FF8"/>
    <w:rsid w:val="00476B37"/>
    <w:rsid w:val="00476DDF"/>
    <w:rsid w:val="0047724A"/>
    <w:rsid w:val="00477B49"/>
    <w:rsid w:val="00480D30"/>
    <w:rsid w:val="00481647"/>
    <w:rsid w:val="00481886"/>
    <w:rsid w:val="00482C08"/>
    <w:rsid w:val="00482D7D"/>
    <w:rsid w:val="004834A3"/>
    <w:rsid w:val="00483CA0"/>
    <w:rsid w:val="00484C4C"/>
    <w:rsid w:val="00484D2F"/>
    <w:rsid w:val="00487218"/>
    <w:rsid w:val="0048754E"/>
    <w:rsid w:val="0049009D"/>
    <w:rsid w:val="00492DEC"/>
    <w:rsid w:val="00493249"/>
    <w:rsid w:val="0049375E"/>
    <w:rsid w:val="004A1E23"/>
    <w:rsid w:val="004A309E"/>
    <w:rsid w:val="004A7392"/>
    <w:rsid w:val="004A7E51"/>
    <w:rsid w:val="004A7F35"/>
    <w:rsid w:val="004B0767"/>
    <w:rsid w:val="004B0C2E"/>
    <w:rsid w:val="004B2E30"/>
    <w:rsid w:val="004B375F"/>
    <w:rsid w:val="004B6566"/>
    <w:rsid w:val="004B7A9C"/>
    <w:rsid w:val="004B7F3C"/>
    <w:rsid w:val="004C13FC"/>
    <w:rsid w:val="004C218E"/>
    <w:rsid w:val="004C4D7E"/>
    <w:rsid w:val="004C5C30"/>
    <w:rsid w:val="004D24D6"/>
    <w:rsid w:val="004D266E"/>
    <w:rsid w:val="004D2BAB"/>
    <w:rsid w:val="004D5953"/>
    <w:rsid w:val="004D5E81"/>
    <w:rsid w:val="004D653C"/>
    <w:rsid w:val="004D670D"/>
    <w:rsid w:val="004D717B"/>
    <w:rsid w:val="004E099E"/>
    <w:rsid w:val="004E15DD"/>
    <w:rsid w:val="004E3657"/>
    <w:rsid w:val="004E430C"/>
    <w:rsid w:val="004E43DD"/>
    <w:rsid w:val="004E5CC0"/>
    <w:rsid w:val="004E61C5"/>
    <w:rsid w:val="004F00E1"/>
    <w:rsid w:val="004F374A"/>
    <w:rsid w:val="004F521A"/>
    <w:rsid w:val="004F5A35"/>
    <w:rsid w:val="004F6B90"/>
    <w:rsid w:val="00500106"/>
    <w:rsid w:val="00500345"/>
    <w:rsid w:val="00500ADD"/>
    <w:rsid w:val="00500F14"/>
    <w:rsid w:val="00504485"/>
    <w:rsid w:val="00505B0E"/>
    <w:rsid w:val="00506223"/>
    <w:rsid w:val="00507162"/>
    <w:rsid w:val="00507587"/>
    <w:rsid w:val="00511608"/>
    <w:rsid w:val="00512921"/>
    <w:rsid w:val="00514877"/>
    <w:rsid w:val="005152C9"/>
    <w:rsid w:val="00515F83"/>
    <w:rsid w:val="005168F7"/>
    <w:rsid w:val="00516B48"/>
    <w:rsid w:val="005200D0"/>
    <w:rsid w:val="005213F4"/>
    <w:rsid w:val="00521831"/>
    <w:rsid w:val="00522A87"/>
    <w:rsid w:val="005256BE"/>
    <w:rsid w:val="005265ED"/>
    <w:rsid w:val="0053005A"/>
    <w:rsid w:val="005307F1"/>
    <w:rsid w:val="00530EDC"/>
    <w:rsid w:val="00535233"/>
    <w:rsid w:val="00535999"/>
    <w:rsid w:val="00537491"/>
    <w:rsid w:val="00537806"/>
    <w:rsid w:val="00540A50"/>
    <w:rsid w:val="005416DC"/>
    <w:rsid w:val="00542DB7"/>
    <w:rsid w:val="00543E84"/>
    <w:rsid w:val="005444E6"/>
    <w:rsid w:val="00544BF2"/>
    <w:rsid w:val="00544F9E"/>
    <w:rsid w:val="0054565A"/>
    <w:rsid w:val="00545A1D"/>
    <w:rsid w:val="00547316"/>
    <w:rsid w:val="00547332"/>
    <w:rsid w:val="00547398"/>
    <w:rsid w:val="005477F3"/>
    <w:rsid w:val="00547D44"/>
    <w:rsid w:val="005507BE"/>
    <w:rsid w:val="00551B67"/>
    <w:rsid w:val="00553CD7"/>
    <w:rsid w:val="00554A46"/>
    <w:rsid w:val="00554B0B"/>
    <w:rsid w:val="005567D5"/>
    <w:rsid w:val="00556910"/>
    <w:rsid w:val="00556BE3"/>
    <w:rsid w:val="005573DE"/>
    <w:rsid w:val="00561174"/>
    <w:rsid w:val="0056199B"/>
    <w:rsid w:val="00561B0D"/>
    <w:rsid w:val="00561FF0"/>
    <w:rsid w:val="005667ED"/>
    <w:rsid w:val="00566DF4"/>
    <w:rsid w:val="00567229"/>
    <w:rsid w:val="005672D1"/>
    <w:rsid w:val="005705A3"/>
    <w:rsid w:val="00575648"/>
    <w:rsid w:val="00580078"/>
    <w:rsid w:val="00581118"/>
    <w:rsid w:val="00581837"/>
    <w:rsid w:val="00582367"/>
    <w:rsid w:val="005849BA"/>
    <w:rsid w:val="00584FCD"/>
    <w:rsid w:val="0058676F"/>
    <w:rsid w:val="005878C0"/>
    <w:rsid w:val="0059041D"/>
    <w:rsid w:val="00590738"/>
    <w:rsid w:val="00591EF5"/>
    <w:rsid w:val="0059313F"/>
    <w:rsid w:val="00593324"/>
    <w:rsid w:val="005935B0"/>
    <w:rsid w:val="00593A9B"/>
    <w:rsid w:val="00593F55"/>
    <w:rsid w:val="005949C8"/>
    <w:rsid w:val="00595A6A"/>
    <w:rsid w:val="00596C36"/>
    <w:rsid w:val="00597595"/>
    <w:rsid w:val="005A129E"/>
    <w:rsid w:val="005A36E4"/>
    <w:rsid w:val="005A38E2"/>
    <w:rsid w:val="005A5535"/>
    <w:rsid w:val="005A5CC6"/>
    <w:rsid w:val="005A5F14"/>
    <w:rsid w:val="005A64BC"/>
    <w:rsid w:val="005A7F67"/>
    <w:rsid w:val="005B00A7"/>
    <w:rsid w:val="005B13A1"/>
    <w:rsid w:val="005B5103"/>
    <w:rsid w:val="005B5193"/>
    <w:rsid w:val="005B55B2"/>
    <w:rsid w:val="005B5BDC"/>
    <w:rsid w:val="005B5EC8"/>
    <w:rsid w:val="005B6E75"/>
    <w:rsid w:val="005C0655"/>
    <w:rsid w:val="005C1378"/>
    <w:rsid w:val="005C2095"/>
    <w:rsid w:val="005C343A"/>
    <w:rsid w:val="005C4002"/>
    <w:rsid w:val="005C4527"/>
    <w:rsid w:val="005C509C"/>
    <w:rsid w:val="005C6586"/>
    <w:rsid w:val="005C7DB0"/>
    <w:rsid w:val="005D03D2"/>
    <w:rsid w:val="005D19C7"/>
    <w:rsid w:val="005D2352"/>
    <w:rsid w:val="005D301B"/>
    <w:rsid w:val="005D31FF"/>
    <w:rsid w:val="005D380A"/>
    <w:rsid w:val="005D383A"/>
    <w:rsid w:val="005D4591"/>
    <w:rsid w:val="005D4C21"/>
    <w:rsid w:val="005D51B1"/>
    <w:rsid w:val="005D5B0A"/>
    <w:rsid w:val="005D5D07"/>
    <w:rsid w:val="005D5FAE"/>
    <w:rsid w:val="005D6FBD"/>
    <w:rsid w:val="005E308E"/>
    <w:rsid w:val="005E4B1A"/>
    <w:rsid w:val="005E56F3"/>
    <w:rsid w:val="005E7205"/>
    <w:rsid w:val="005E7810"/>
    <w:rsid w:val="005E7855"/>
    <w:rsid w:val="005F1740"/>
    <w:rsid w:val="005F31A5"/>
    <w:rsid w:val="005F40C0"/>
    <w:rsid w:val="005F6E12"/>
    <w:rsid w:val="006002AE"/>
    <w:rsid w:val="00600CB2"/>
    <w:rsid w:val="00602965"/>
    <w:rsid w:val="00603C45"/>
    <w:rsid w:val="00604231"/>
    <w:rsid w:val="0060506F"/>
    <w:rsid w:val="006062CF"/>
    <w:rsid w:val="00606ACE"/>
    <w:rsid w:val="00607C4E"/>
    <w:rsid w:val="006100EA"/>
    <w:rsid w:val="006114D1"/>
    <w:rsid w:val="006117AA"/>
    <w:rsid w:val="00613033"/>
    <w:rsid w:val="00613D07"/>
    <w:rsid w:val="00614979"/>
    <w:rsid w:val="00614FF1"/>
    <w:rsid w:val="00615844"/>
    <w:rsid w:val="00615D8C"/>
    <w:rsid w:val="0061647D"/>
    <w:rsid w:val="0061698F"/>
    <w:rsid w:val="00616AC6"/>
    <w:rsid w:val="00617826"/>
    <w:rsid w:val="00622125"/>
    <w:rsid w:val="00622D3D"/>
    <w:rsid w:val="006237B1"/>
    <w:rsid w:val="00623B7F"/>
    <w:rsid w:val="0062432C"/>
    <w:rsid w:val="00624710"/>
    <w:rsid w:val="00631C3A"/>
    <w:rsid w:val="00632087"/>
    <w:rsid w:val="00634DB0"/>
    <w:rsid w:val="00634E28"/>
    <w:rsid w:val="00635616"/>
    <w:rsid w:val="006356DB"/>
    <w:rsid w:val="00635FA1"/>
    <w:rsid w:val="0063658B"/>
    <w:rsid w:val="006367E5"/>
    <w:rsid w:val="00636A9B"/>
    <w:rsid w:val="00640063"/>
    <w:rsid w:val="0064012D"/>
    <w:rsid w:val="0064017A"/>
    <w:rsid w:val="00640211"/>
    <w:rsid w:val="006424B4"/>
    <w:rsid w:val="00642904"/>
    <w:rsid w:val="0064353A"/>
    <w:rsid w:val="00643F58"/>
    <w:rsid w:val="00643FCE"/>
    <w:rsid w:val="00646D32"/>
    <w:rsid w:val="00647A4C"/>
    <w:rsid w:val="00650216"/>
    <w:rsid w:val="006519FE"/>
    <w:rsid w:val="00652FAE"/>
    <w:rsid w:val="00654D27"/>
    <w:rsid w:val="006550ED"/>
    <w:rsid w:val="00655599"/>
    <w:rsid w:val="00656BDF"/>
    <w:rsid w:val="00656FC9"/>
    <w:rsid w:val="006572B6"/>
    <w:rsid w:val="006574C0"/>
    <w:rsid w:val="006602CD"/>
    <w:rsid w:val="00660E72"/>
    <w:rsid w:val="00661526"/>
    <w:rsid w:val="006626B2"/>
    <w:rsid w:val="006643A6"/>
    <w:rsid w:val="0066667D"/>
    <w:rsid w:val="00666C3B"/>
    <w:rsid w:val="00667B97"/>
    <w:rsid w:val="006700EC"/>
    <w:rsid w:val="00674075"/>
    <w:rsid w:val="006744FF"/>
    <w:rsid w:val="00674A91"/>
    <w:rsid w:val="0067507D"/>
    <w:rsid w:val="00677F2E"/>
    <w:rsid w:val="00681234"/>
    <w:rsid w:val="00681724"/>
    <w:rsid w:val="00682341"/>
    <w:rsid w:val="00682E1E"/>
    <w:rsid w:val="00685935"/>
    <w:rsid w:val="00685AC6"/>
    <w:rsid w:val="006861E4"/>
    <w:rsid w:val="00686686"/>
    <w:rsid w:val="00687725"/>
    <w:rsid w:val="00690796"/>
    <w:rsid w:val="006911E1"/>
    <w:rsid w:val="00694FC0"/>
    <w:rsid w:val="00695D16"/>
    <w:rsid w:val="00696BB2"/>
    <w:rsid w:val="0069772A"/>
    <w:rsid w:val="006A0808"/>
    <w:rsid w:val="006A3850"/>
    <w:rsid w:val="006A38B9"/>
    <w:rsid w:val="006A484B"/>
    <w:rsid w:val="006A4BBE"/>
    <w:rsid w:val="006A4DEF"/>
    <w:rsid w:val="006A5A4C"/>
    <w:rsid w:val="006A5B8A"/>
    <w:rsid w:val="006A609A"/>
    <w:rsid w:val="006A75F1"/>
    <w:rsid w:val="006A76D1"/>
    <w:rsid w:val="006B07C4"/>
    <w:rsid w:val="006B1661"/>
    <w:rsid w:val="006B1C7F"/>
    <w:rsid w:val="006B336F"/>
    <w:rsid w:val="006B6491"/>
    <w:rsid w:val="006B6B43"/>
    <w:rsid w:val="006B6C32"/>
    <w:rsid w:val="006C0C97"/>
    <w:rsid w:val="006C25F3"/>
    <w:rsid w:val="006C2ACA"/>
    <w:rsid w:val="006C4C16"/>
    <w:rsid w:val="006C6978"/>
    <w:rsid w:val="006C7B30"/>
    <w:rsid w:val="006C7F63"/>
    <w:rsid w:val="006D17EA"/>
    <w:rsid w:val="006D1958"/>
    <w:rsid w:val="006D3B4F"/>
    <w:rsid w:val="006D3E00"/>
    <w:rsid w:val="006D3E3E"/>
    <w:rsid w:val="006D3F0C"/>
    <w:rsid w:val="006D4974"/>
    <w:rsid w:val="006D53B4"/>
    <w:rsid w:val="006D6DEF"/>
    <w:rsid w:val="006D725E"/>
    <w:rsid w:val="006D73B2"/>
    <w:rsid w:val="006D7954"/>
    <w:rsid w:val="006D7B10"/>
    <w:rsid w:val="006E16AC"/>
    <w:rsid w:val="006E2A7A"/>
    <w:rsid w:val="006E3853"/>
    <w:rsid w:val="006E6107"/>
    <w:rsid w:val="006E74D3"/>
    <w:rsid w:val="006E7684"/>
    <w:rsid w:val="006F00DA"/>
    <w:rsid w:val="006F0CB1"/>
    <w:rsid w:val="006F0EA4"/>
    <w:rsid w:val="006F1269"/>
    <w:rsid w:val="006F146C"/>
    <w:rsid w:val="006F32CD"/>
    <w:rsid w:val="006F36AF"/>
    <w:rsid w:val="006F461F"/>
    <w:rsid w:val="00701A82"/>
    <w:rsid w:val="00701E71"/>
    <w:rsid w:val="007029BE"/>
    <w:rsid w:val="007052B3"/>
    <w:rsid w:val="00705E85"/>
    <w:rsid w:val="00706BB4"/>
    <w:rsid w:val="00706DF6"/>
    <w:rsid w:val="007075C7"/>
    <w:rsid w:val="0071097E"/>
    <w:rsid w:val="00710A49"/>
    <w:rsid w:val="0071134A"/>
    <w:rsid w:val="00711667"/>
    <w:rsid w:val="0071367F"/>
    <w:rsid w:val="00714EEC"/>
    <w:rsid w:val="00714F49"/>
    <w:rsid w:val="00715C97"/>
    <w:rsid w:val="00715CB9"/>
    <w:rsid w:val="00715E8E"/>
    <w:rsid w:val="00716938"/>
    <w:rsid w:val="00716B8B"/>
    <w:rsid w:val="00717C0E"/>
    <w:rsid w:val="00721416"/>
    <w:rsid w:val="00722B4F"/>
    <w:rsid w:val="00724DE4"/>
    <w:rsid w:val="00725564"/>
    <w:rsid w:val="00726FF5"/>
    <w:rsid w:val="007276BA"/>
    <w:rsid w:val="00727BB2"/>
    <w:rsid w:val="00730148"/>
    <w:rsid w:val="0073124E"/>
    <w:rsid w:val="007353CE"/>
    <w:rsid w:val="00735694"/>
    <w:rsid w:val="007366BE"/>
    <w:rsid w:val="0073703B"/>
    <w:rsid w:val="00737258"/>
    <w:rsid w:val="007405F1"/>
    <w:rsid w:val="0074125E"/>
    <w:rsid w:val="00742482"/>
    <w:rsid w:val="0074358E"/>
    <w:rsid w:val="0074392D"/>
    <w:rsid w:val="007454E3"/>
    <w:rsid w:val="00745E4B"/>
    <w:rsid w:val="007472AE"/>
    <w:rsid w:val="0075409D"/>
    <w:rsid w:val="00757777"/>
    <w:rsid w:val="007604C7"/>
    <w:rsid w:val="00760EE1"/>
    <w:rsid w:val="00761647"/>
    <w:rsid w:val="0076185E"/>
    <w:rsid w:val="00761C5B"/>
    <w:rsid w:val="00762254"/>
    <w:rsid w:val="00762E7A"/>
    <w:rsid w:val="00765296"/>
    <w:rsid w:val="00770DF6"/>
    <w:rsid w:val="0077130E"/>
    <w:rsid w:val="00773402"/>
    <w:rsid w:val="0077415E"/>
    <w:rsid w:val="00775831"/>
    <w:rsid w:val="00776119"/>
    <w:rsid w:val="007761D2"/>
    <w:rsid w:val="00776D15"/>
    <w:rsid w:val="00777352"/>
    <w:rsid w:val="007775A6"/>
    <w:rsid w:val="00780467"/>
    <w:rsid w:val="00782FDD"/>
    <w:rsid w:val="00783117"/>
    <w:rsid w:val="00784A18"/>
    <w:rsid w:val="007862B9"/>
    <w:rsid w:val="00786C0A"/>
    <w:rsid w:val="0078724D"/>
    <w:rsid w:val="0078736E"/>
    <w:rsid w:val="007874C5"/>
    <w:rsid w:val="0079092B"/>
    <w:rsid w:val="00790C6E"/>
    <w:rsid w:val="00791204"/>
    <w:rsid w:val="00794930"/>
    <w:rsid w:val="00794B23"/>
    <w:rsid w:val="00795FBE"/>
    <w:rsid w:val="007965A3"/>
    <w:rsid w:val="007977E3"/>
    <w:rsid w:val="007A0818"/>
    <w:rsid w:val="007A090F"/>
    <w:rsid w:val="007A1146"/>
    <w:rsid w:val="007A1660"/>
    <w:rsid w:val="007A32A5"/>
    <w:rsid w:val="007A4002"/>
    <w:rsid w:val="007A4E78"/>
    <w:rsid w:val="007A6590"/>
    <w:rsid w:val="007A660E"/>
    <w:rsid w:val="007A6AF0"/>
    <w:rsid w:val="007A6E7A"/>
    <w:rsid w:val="007A78C3"/>
    <w:rsid w:val="007B1210"/>
    <w:rsid w:val="007B2512"/>
    <w:rsid w:val="007B6D03"/>
    <w:rsid w:val="007B6DF1"/>
    <w:rsid w:val="007C2DFB"/>
    <w:rsid w:val="007C3023"/>
    <w:rsid w:val="007C330E"/>
    <w:rsid w:val="007C40BE"/>
    <w:rsid w:val="007C4666"/>
    <w:rsid w:val="007C685E"/>
    <w:rsid w:val="007C6926"/>
    <w:rsid w:val="007D1101"/>
    <w:rsid w:val="007D1ED6"/>
    <w:rsid w:val="007D23B3"/>
    <w:rsid w:val="007D42C7"/>
    <w:rsid w:val="007D4A5F"/>
    <w:rsid w:val="007D5E15"/>
    <w:rsid w:val="007D5E39"/>
    <w:rsid w:val="007D6506"/>
    <w:rsid w:val="007D7F7B"/>
    <w:rsid w:val="007E0342"/>
    <w:rsid w:val="007E0522"/>
    <w:rsid w:val="007E063C"/>
    <w:rsid w:val="007E0A55"/>
    <w:rsid w:val="007E12FF"/>
    <w:rsid w:val="007E1E55"/>
    <w:rsid w:val="007E29C6"/>
    <w:rsid w:val="007E343B"/>
    <w:rsid w:val="007E47A1"/>
    <w:rsid w:val="007E4944"/>
    <w:rsid w:val="007E4C1D"/>
    <w:rsid w:val="007E5661"/>
    <w:rsid w:val="007E5CF3"/>
    <w:rsid w:val="007E7822"/>
    <w:rsid w:val="007F0886"/>
    <w:rsid w:val="007F1CCD"/>
    <w:rsid w:val="007F2B74"/>
    <w:rsid w:val="007F2F72"/>
    <w:rsid w:val="007F3A11"/>
    <w:rsid w:val="007F4E21"/>
    <w:rsid w:val="007F6C6B"/>
    <w:rsid w:val="007F790A"/>
    <w:rsid w:val="007F7C30"/>
    <w:rsid w:val="008001FF"/>
    <w:rsid w:val="00800BA3"/>
    <w:rsid w:val="00802208"/>
    <w:rsid w:val="00804536"/>
    <w:rsid w:val="008050AF"/>
    <w:rsid w:val="008062CF"/>
    <w:rsid w:val="008065CF"/>
    <w:rsid w:val="0081080E"/>
    <w:rsid w:val="00810E10"/>
    <w:rsid w:val="008117E2"/>
    <w:rsid w:val="00812C7D"/>
    <w:rsid w:val="008131C7"/>
    <w:rsid w:val="00814ADF"/>
    <w:rsid w:val="00814FDD"/>
    <w:rsid w:val="00816602"/>
    <w:rsid w:val="00816CD6"/>
    <w:rsid w:val="008205BB"/>
    <w:rsid w:val="008218F5"/>
    <w:rsid w:val="0082272E"/>
    <w:rsid w:val="0082446F"/>
    <w:rsid w:val="008273B8"/>
    <w:rsid w:val="00832793"/>
    <w:rsid w:val="0083291E"/>
    <w:rsid w:val="00835348"/>
    <w:rsid w:val="00835575"/>
    <w:rsid w:val="008368E7"/>
    <w:rsid w:val="00837653"/>
    <w:rsid w:val="008376B5"/>
    <w:rsid w:val="008402D7"/>
    <w:rsid w:val="00843627"/>
    <w:rsid w:val="0084518D"/>
    <w:rsid w:val="008463A3"/>
    <w:rsid w:val="00850AE1"/>
    <w:rsid w:val="00851032"/>
    <w:rsid w:val="00855987"/>
    <w:rsid w:val="00855FBA"/>
    <w:rsid w:val="00860187"/>
    <w:rsid w:val="008612DC"/>
    <w:rsid w:val="008614FF"/>
    <w:rsid w:val="008616FB"/>
    <w:rsid w:val="0086278F"/>
    <w:rsid w:val="00863AE5"/>
    <w:rsid w:val="00863BFA"/>
    <w:rsid w:val="00864C0D"/>
    <w:rsid w:val="00865A61"/>
    <w:rsid w:val="008669BA"/>
    <w:rsid w:val="00866EB9"/>
    <w:rsid w:val="00871254"/>
    <w:rsid w:val="0087148D"/>
    <w:rsid w:val="00871568"/>
    <w:rsid w:val="00874147"/>
    <w:rsid w:val="00875312"/>
    <w:rsid w:val="008754B6"/>
    <w:rsid w:val="0087606D"/>
    <w:rsid w:val="00876371"/>
    <w:rsid w:val="0087752B"/>
    <w:rsid w:val="0087777A"/>
    <w:rsid w:val="008821B8"/>
    <w:rsid w:val="00883AA6"/>
    <w:rsid w:val="00884A90"/>
    <w:rsid w:val="00884F54"/>
    <w:rsid w:val="00885ADC"/>
    <w:rsid w:val="00885FF4"/>
    <w:rsid w:val="00886CB0"/>
    <w:rsid w:val="00887221"/>
    <w:rsid w:val="008877A9"/>
    <w:rsid w:val="00887E4D"/>
    <w:rsid w:val="00887EF0"/>
    <w:rsid w:val="00890276"/>
    <w:rsid w:val="0089080A"/>
    <w:rsid w:val="00890A4B"/>
    <w:rsid w:val="008914A7"/>
    <w:rsid w:val="008921C5"/>
    <w:rsid w:val="00893F6C"/>
    <w:rsid w:val="00894376"/>
    <w:rsid w:val="00894CD3"/>
    <w:rsid w:val="00895D24"/>
    <w:rsid w:val="0089786B"/>
    <w:rsid w:val="008A4441"/>
    <w:rsid w:val="008A4F73"/>
    <w:rsid w:val="008A5142"/>
    <w:rsid w:val="008A5A3E"/>
    <w:rsid w:val="008A6616"/>
    <w:rsid w:val="008A6FB9"/>
    <w:rsid w:val="008A7F34"/>
    <w:rsid w:val="008B0D13"/>
    <w:rsid w:val="008B0E32"/>
    <w:rsid w:val="008B1840"/>
    <w:rsid w:val="008B31CA"/>
    <w:rsid w:val="008B342C"/>
    <w:rsid w:val="008B35D8"/>
    <w:rsid w:val="008B3872"/>
    <w:rsid w:val="008B3A17"/>
    <w:rsid w:val="008B3AB5"/>
    <w:rsid w:val="008B3FA0"/>
    <w:rsid w:val="008B4739"/>
    <w:rsid w:val="008B4B85"/>
    <w:rsid w:val="008B514E"/>
    <w:rsid w:val="008B5D28"/>
    <w:rsid w:val="008B6FEB"/>
    <w:rsid w:val="008B752C"/>
    <w:rsid w:val="008B7BAB"/>
    <w:rsid w:val="008C24BB"/>
    <w:rsid w:val="008C2D58"/>
    <w:rsid w:val="008C311F"/>
    <w:rsid w:val="008C3567"/>
    <w:rsid w:val="008C5357"/>
    <w:rsid w:val="008C55B3"/>
    <w:rsid w:val="008C5949"/>
    <w:rsid w:val="008D0B4A"/>
    <w:rsid w:val="008D19CF"/>
    <w:rsid w:val="008D1E3A"/>
    <w:rsid w:val="008D2EB8"/>
    <w:rsid w:val="008D6717"/>
    <w:rsid w:val="008D699C"/>
    <w:rsid w:val="008D77F4"/>
    <w:rsid w:val="008E198E"/>
    <w:rsid w:val="008E1C4C"/>
    <w:rsid w:val="008E2D17"/>
    <w:rsid w:val="008E33EB"/>
    <w:rsid w:val="008E38C3"/>
    <w:rsid w:val="008E4BA6"/>
    <w:rsid w:val="008E60F7"/>
    <w:rsid w:val="008E62EE"/>
    <w:rsid w:val="008E6EB7"/>
    <w:rsid w:val="008E717F"/>
    <w:rsid w:val="008E746B"/>
    <w:rsid w:val="008E7F88"/>
    <w:rsid w:val="008F138A"/>
    <w:rsid w:val="008F1685"/>
    <w:rsid w:val="008F1D73"/>
    <w:rsid w:val="008F4287"/>
    <w:rsid w:val="008F42A4"/>
    <w:rsid w:val="008F4D88"/>
    <w:rsid w:val="008F576F"/>
    <w:rsid w:val="008F5C88"/>
    <w:rsid w:val="008F601F"/>
    <w:rsid w:val="0090050A"/>
    <w:rsid w:val="00902392"/>
    <w:rsid w:val="0090251E"/>
    <w:rsid w:val="00903B53"/>
    <w:rsid w:val="009043AF"/>
    <w:rsid w:val="0090483F"/>
    <w:rsid w:val="00904A98"/>
    <w:rsid w:val="00905477"/>
    <w:rsid w:val="0090766F"/>
    <w:rsid w:val="00910E9D"/>
    <w:rsid w:val="009124A1"/>
    <w:rsid w:val="00915B20"/>
    <w:rsid w:val="0091715B"/>
    <w:rsid w:val="00917870"/>
    <w:rsid w:val="00917BD7"/>
    <w:rsid w:val="00920B1F"/>
    <w:rsid w:val="00920E6E"/>
    <w:rsid w:val="00920FBF"/>
    <w:rsid w:val="0092341A"/>
    <w:rsid w:val="00923574"/>
    <w:rsid w:val="00923FFB"/>
    <w:rsid w:val="009246AD"/>
    <w:rsid w:val="0092771A"/>
    <w:rsid w:val="0092774B"/>
    <w:rsid w:val="00927D62"/>
    <w:rsid w:val="0093213D"/>
    <w:rsid w:val="009336AE"/>
    <w:rsid w:val="009350A0"/>
    <w:rsid w:val="00935E1D"/>
    <w:rsid w:val="00936664"/>
    <w:rsid w:val="00936883"/>
    <w:rsid w:val="00942E7D"/>
    <w:rsid w:val="00944774"/>
    <w:rsid w:val="00944DE1"/>
    <w:rsid w:val="00946111"/>
    <w:rsid w:val="009472B9"/>
    <w:rsid w:val="00950C8D"/>
    <w:rsid w:val="00950EB2"/>
    <w:rsid w:val="009516C2"/>
    <w:rsid w:val="00952575"/>
    <w:rsid w:val="00954A0D"/>
    <w:rsid w:val="00960C25"/>
    <w:rsid w:val="00960CAE"/>
    <w:rsid w:val="00961886"/>
    <w:rsid w:val="0096208F"/>
    <w:rsid w:val="00962873"/>
    <w:rsid w:val="00962D5E"/>
    <w:rsid w:val="00963169"/>
    <w:rsid w:val="00964D6C"/>
    <w:rsid w:val="009651C3"/>
    <w:rsid w:val="00966D85"/>
    <w:rsid w:val="00966DD1"/>
    <w:rsid w:val="00967736"/>
    <w:rsid w:val="0096773A"/>
    <w:rsid w:val="00967BAE"/>
    <w:rsid w:val="00972174"/>
    <w:rsid w:val="0097466B"/>
    <w:rsid w:val="00974B7A"/>
    <w:rsid w:val="009755A3"/>
    <w:rsid w:val="00976A92"/>
    <w:rsid w:val="0098095D"/>
    <w:rsid w:val="0098268C"/>
    <w:rsid w:val="00982AC6"/>
    <w:rsid w:val="00982CFD"/>
    <w:rsid w:val="009850B3"/>
    <w:rsid w:val="00985E52"/>
    <w:rsid w:val="00985E58"/>
    <w:rsid w:val="0098685D"/>
    <w:rsid w:val="00986D93"/>
    <w:rsid w:val="00987E13"/>
    <w:rsid w:val="00992926"/>
    <w:rsid w:val="00993AA3"/>
    <w:rsid w:val="00993B27"/>
    <w:rsid w:val="0099553B"/>
    <w:rsid w:val="00995B59"/>
    <w:rsid w:val="00997246"/>
    <w:rsid w:val="009A04E5"/>
    <w:rsid w:val="009A3263"/>
    <w:rsid w:val="009A435F"/>
    <w:rsid w:val="009A618B"/>
    <w:rsid w:val="009A6394"/>
    <w:rsid w:val="009A63D8"/>
    <w:rsid w:val="009A68CB"/>
    <w:rsid w:val="009A692D"/>
    <w:rsid w:val="009B13EB"/>
    <w:rsid w:val="009B1AC4"/>
    <w:rsid w:val="009B3538"/>
    <w:rsid w:val="009B3553"/>
    <w:rsid w:val="009B3E1A"/>
    <w:rsid w:val="009B7273"/>
    <w:rsid w:val="009B7FA9"/>
    <w:rsid w:val="009C117B"/>
    <w:rsid w:val="009C11A6"/>
    <w:rsid w:val="009C164D"/>
    <w:rsid w:val="009C1FC3"/>
    <w:rsid w:val="009C22DC"/>
    <w:rsid w:val="009C2558"/>
    <w:rsid w:val="009C319B"/>
    <w:rsid w:val="009C4494"/>
    <w:rsid w:val="009C66AC"/>
    <w:rsid w:val="009C7B77"/>
    <w:rsid w:val="009C7BC2"/>
    <w:rsid w:val="009C7EC7"/>
    <w:rsid w:val="009D0617"/>
    <w:rsid w:val="009D1B3D"/>
    <w:rsid w:val="009D209F"/>
    <w:rsid w:val="009D6728"/>
    <w:rsid w:val="009E230E"/>
    <w:rsid w:val="009E3D24"/>
    <w:rsid w:val="009F030B"/>
    <w:rsid w:val="009F2523"/>
    <w:rsid w:val="009F29EE"/>
    <w:rsid w:val="009F34F6"/>
    <w:rsid w:val="009F3688"/>
    <w:rsid w:val="009F4235"/>
    <w:rsid w:val="009F4703"/>
    <w:rsid w:val="009F4E7A"/>
    <w:rsid w:val="009F6A53"/>
    <w:rsid w:val="00A00F4B"/>
    <w:rsid w:val="00A0177C"/>
    <w:rsid w:val="00A01FA8"/>
    <w:rsid w:val="00A03233"/>
    <w:rsid w:val="00A04104"/>
    <w:rsid w:val="00A05FFB"/>
    <w:rsid w:val="00A06404"/>
    <w:rsid w:val="00A06631"/>
    <w:rsid w:val="00A06E0A"/>
    <w:rsid w:val="00A07967"/>
    <w:rsid w:val="00A07979"/>
    <w:rsid w:val="00A111C5"/>
    <w:rsid w:val="00A13A54"/>
    <w:rsid w:val="00A14419"/>
    <w:rsid w:val="00A14593"/>
    <w:rsid w:val="00A147BD"/>
    <w:rsid w:val="00A14823"/>
    <w:rsid w:val="00A1592A"/>
    <w:rsid w:val="00A16C62"/>
    <w:rsid w:val="00A176CF"/>
    <w:rsid w:val="00A20B6A"/>
    <w:rsid w:val="00A219D2"/>
    <w:rsid w:val="00A22AA1"/>
    <w:rsid w:val="00A22BBF"/>
    <w:rsid w:val="00A2547B"/>
    <w:rsid w:val="00A25776"/>
    <w:rsid w:val="00A26CC3"/>
    <w:rsid w:val="00A26E47"/>
    <w:rsid w:val="00A27FEF"/>
    <w:rsid w:val="00A313C2"/>
    <w:rsid w:val="00A314C4"/>
    <w:rsid w:val="00A32676"/>
    <w:rsid w:val="00A337C7"/>
    <w:rsid w:val="00A347A2"/>
    <w:rsid w:val="00A3650C"/>
    <w:rsid w:val="00A36795"/>
    <w:rsid w:val="00A37A92"/>
    <w:rsid w:val="00A404C3"/>
    <w:rsid w:val="00A40800"/>
    <w:rsid w:val="00A43E52"/>
    <w:rsid w:val="00A46AFF"/>
    <w:rsid w:val="00A50BBE"/>
    <w:rsid w:val="00A514FC"/>
    <w:rsid w:val="00A5273A"/>
    <w:rsid w:val="00A54A74"/>
    <w:rsid w:val="00A55033"/>
    <w:rsid w:val="00A55612"/>
    <w:rsid w:val="00A55761"/>
    <w:rsid w:val="00A55D6B"/>
    <w:rsid w:val="00A609BD"/>
    <w:rsid w:val="00A60E59"/>
    <w:rsid w:val="00A62CC8"/>
    <w:rsid w:val="00A6396B"/>
    <w:rsid w:val="00A63CAA"/>
    <w:rsid w:val="00A64CBD"/>
    <w:rsid w:val="00A64D04"/>
    <w:rsid w:val="00A64EF3"/>
    <w:rsid w:val="00A65FDC"/>
    <w:rsid w:val="00A702BC"/>
    <w:rsid w:val="00A71F54"/>
    <w:rsid w:val="00A736BF"/>
    <w:rsid w:val="00A742FB"/>
    <w:rsid w:val="00A7451D"/>
    <w:rsid w:val="00A75AEB"/>
    <w:rsid w:val="00A76AAA"/>
    <w:rsid w:val="00A80813"/>
    <w:rsid w:val="00A80A30"/>
    <w:rsid w:val="00A8136E"/>
    <w:rsid w:val="00A8170C"/>
    <w:rsid w:val="00A819BF"/>
    <w:rsid w:val="00A81D72"/>
    <w:rsid w:val="00A82D77"/>
    <w:rsid w:val="00A83E77"/>
    <w:rsid w:val="00A849D7"/>
    <w:rsid w:val="00A8547E"/>
    <w:rsid w:val="00A85CD7"/>
    <w:rsid w:val="00A869DD"/>
    <w:rsid w:val="00A9298B"/>
    <w:rsid w:val="00A940A2"/>
    <w:rsid w:val="00A96AC0"/>
    <w:rsid w:val="00A9771B"/>
    <w:rsid w:val="00AA1BA5"/>
    <w:rsid w:val="00AA284A"/>
    <w:rsid w:val="00AA47B5"/>
    <w:rsid w:val="00AA4A68"/>
    <w:rsid w:val="00AA6335"/>
    <w:rsid w:val="00AA7218"/>
    <w:rsid w:val="00AB10C4"/>
    <w:rsid w:val="00AB509E"/>
    <w:rsid w:val="00AB68F0"/>
    <w:rsid w:val="00AC214C"/>
    <w:rsid w:val="00AC3093"/>
    <w:rsid w:val="00AC5C05"/>
    <w:rsid w:val="00AC6E4B"/>
    <w:rsid w:val="00AD0A75"/>
    <w:rsid w:val="00AD0C28"/>
    <w:rsid w:val="00AD1877"/>
    <w:rsid w:val="00AD4217"/>
    <w:rsid w:val="00AD4A1A"/>
    <w:rsid w:val="00AD6282"/>
    <w:rsid w:val="00AD6437"/>
    <w:rsid w:val="00AE0948"/>
    <w:rsid w:val="00AE09C8"/>
    <w:rsid w:val="00AE2B74"/>
    <w:rsid w:val="00AE4C1B"/>
    <w:rsid w:val="00AE6225"/>
    <w:rsid w:val="00AE6382"/>
    <w:rsid w:val="00AE6E64"/>
    <w:rsid w:val="00AE72E7"/>
    <w:rsid w:val="00AE77AB"/>
    <w:rsid w:val="00AF7928"/>
    <w:rsid w:val="00B00085"/>
    <w:rsid w:val="00B03AB4"/>
    <w:rsid w:val="00B06CBD"/>
    <w:rsid w:val="00B10735"/>
    <w:rsid w:val="00B10EB0"/>
    <w:rsid w:val="00B11EF8"/>
    <w:rsid w:val="00B12E03"/>
    <w:rsid w:val="00B13CA5"/>
    <w:rsid w:val="00B14274"/>
    <w:rsid w:val="00B14AE9"/>
    <w:rsid w:val="00B15B35"/>
    <w:rsid w:val="00B15D34"/>
    <w:rsid w:val="00B169BD"/>
    <w:rsid w:val="00B16A43"/>
    <w:rsid w:val="00B21525"/>
    <w:rsid w:val="00B24FB3"/>
    <w:rsid w:val="00B251A0"/>
    <w:rsid w:val="00B25C04"/>
    <w:rsid w:val="00B26689"/>
    <w:rsid w:val="00B27579"/>
    <w:rsid w:val="00B27904"/>
    <w:rsid w:val="00B30C0C"/>
    <w:rsid w:val="00B30CD5"/>
    <w:rsid w:val="00B31AA0"/>
    <w:rsid w:val="00B31ACB"/>
    <w:rsid w:val="00B32162"/>
    <w:rsid w:val="00B37038"/>
    <w:rsid w:val="00B3746D"/>
    <w:rsid w:val="00B418BB"/>
    <w:rsid w:val="00B41CC1"/>
    <w:rsid w:val="00B41F1D"/>
    <w:rsid w:val="00B42A57"/>
    <w:rsid w:val="00B4317F"/>
    <w:rsid w:val="00B43578"/>
    <w:rsid w:val="00B457D5"/>
    <w:rsid w:val="00B46990"/>
    <w:rsid w:val="00B51FEC"/>
    <w:rsid w:val="00B5315E"/>
    <w:rsid w:val="00B53B1C"/>
    <w:rsid w:val="00B53F13"/>
    <w:rsid w:val="00B55296"/>
    <w:rsid w:val="00B55F27"/>
    <w:rsid w:val="00B57946"/>
    <w:rsid w:val="00B60B09"/>
    <w:rsid w:val="00B6106E"/>
    <w:rsid w:val="00B613AB"/>
    <w:rsid w:val="00B61B17"/>
    <w:rsid w:val="00B61FD4"/>
    <w:rsid w:val="00B62C27"/>
    <w:rsid w:val="00B63416"/>
    <w:rsid w:val="00B6645E"/>
    <w:rsid w:val="00B6658E"/>
    <w:rsid w:val="00B6743B"/>
    <w:rsid w:val="00B67927"/>
    <w:rsid w:val="00B705B5"/>
    <w:rsid w:val="00B71E93"/>
    <w:rsid w:val="00B72590"/>
    <w:rsid w:val="00B73B76"/>
    <w:rsid w:val="00B754C7"/>
    <w:rsid w:val="00B758A4"/>
    <w:rsid w:val="00B75F51"/>
    <w:rsid w:val="00B7731D"/>
    <w:rsid w:val="00B77455"/>
    <w:rsid w:val="00B802CD"/>
    <w:rsid w:val="00B8107C"/>
    <w:rsid w:val="00B83083"/>
    <w:rsid w:val="00B84B9A"/>
    <w:rsid w:val="00B85187"/>
    <w:rsid w:val="00B85CE0"/>
    <w:rsid w:val="00B85D2D"/>
    <w:rsid w:val="00B863C2"/>
    <w:rsid w:val="00B87C5C"/>
    <w:rsid w:val="00B9027A"/>
    <w:rsid w:val="00B90E7C"/>
    <w:rsid w:val="00B92292"/>
    <w:rsid w:val="00B92A92"/>
    <w:rsid w:val="00B970AE"/>
    <w:rsid w:val="00B973B6"/>
    <w:rsid w:val="00B979AB"/>
    <w:rsid w:val="00B97AF5"/>
    <w:rsid w:val="00BA0426"/>
    <w:rsid w:val="00BA0C8C"/>
    <w:rsid w:val="00BA1BDD"/>
    <w:rsid w:val="00BA34FE"/>
    <w:rsid w:val="00BA3FBF"/>
    <w:rsid w:val="00BA4BE7"/>
    <w:rsid w:val="00BA74FF"/>
    <w:rsid w:val="00BB0351"/>
    <w:rsid w:val="00BB0D06"/>
    <w:rsid w:val="00BB6230"/>
    <w:rsid w:val="00BB687F"/>
    <w:rsid w:val="00BB6B18"/>
    <w:rsid w:val="00BB6E07"/>
    <w:rsid w:val="00BB7E9B"/>
    <w:rsid w:val="00BC0AFC"/>
    <w:rsid w:val="00BC26C2"/>
    <w:rsid w:val="00BC34C3"/>
    <w:rsid w:val="00BC59AE"/>
    <w:rsid w:val="00BC65FD"/>
    <w:rsid w:val="00BC73B5"/>
    <w:rsid w:val="00BC7FBF"/>
    <w:rsid w:val="00BD0747"/>
    <w:rsid w:val="00BD0E66"/>
    <w:rsid w:val="00BD190C"/>
    <w:rsid w:val="00BD4125"/>
    <w:rsid w:val="00BD457B"/>
    <w:rsid w:val="00BD48CE"/>
    <w:rsid w:val="00BD49F3"/>
    <w:rsid w:val="00BD5897"/>
    <w:rsid w:val="00BD5D1D"/>
    <w:rsid w:val="00BD62CD"/>
    <w:rsid w:val="00BE171A"/>
    <w:rsid w:val="00BE3363"/>
    <w:rsid w:val="00BE3AA8"/>
    <w:rsid w:val="00BE429F"/>
    <w:rsid w:val="00BE5929"/>
    <w:rsid w:val="00BE5E88"/>
    <w:rsid w:val="00BE70DE"/>
    <w:rsid w:val="00BE73BF"/>
    <w:rsid w:val="00BE789C"/>
    <w:rsid w:val="00BF365E"/>
    <w:rsid w:val="00BF4BEE"/>
    <w:rsid w:val="00BF4D4A"/>
    <w:rsid w:val="00BF5D77"/>
    <w:rsid w:val="00BF77A0"/>
    <w:rsid w:val="00C057F9"/>
    <w:rsid w:val="00C07331"/>
    <w:rsid w:val="00C07D52"/>
    <w:rsid w:val="00C10069"/>
    <w:rsid w:val="00C108FA"/>
    <w:rsid w:val="00C11B96"/>
    <w:rsid w:val="00C11CE7"/>
    <w:rsid w:val="00C21BEF"/>
    <w:rsid w:val="00C236E3"/>
    <w:rsid w:val="00C240C1"/>
    <w:rsid w:val="00C26C75"/>
    <w:rsid w:val="00C27039"/>
    <w:rsid w:val="00C27C76"/>
    <w:rsid w:val="00C32573"/>
    <w:rsid w:val="00C36B60"/>
    <w:rsid w:val="00C36F1D"/>
    <w:rsid w:val="00C37010"/>
    <w:rsid w:val="00C42DED"/>
    <w:rsid w:val="00C46D19"/>
    <w:rsid w:val="00C46F97"/>
    <w:rsid w:val="00C47A58"/>
    <w:rsid w:val="00C47FD3"/>
    <w:rsid w:val="00C544D1"/>
    <w:rsid w:val="00C547A1"/>
    <w:rsid w:val="00C5525E"/>
    <w:rsid w:val="00C55ED8"/>
    <w:rsid w:val="00C56733"/>
    <w:rsid w:val="00C5796D"/>
    <w:rsid w:val="00C60BA0"/>
    <w:rsid w:val="00C6157B"/>
    <w:rsid w:val="00C61C36"/>
    <w:rsid w:val="00C62983"/>
    <w:rsid w:val="00C62BC7"/>
    <w:rsid w:val="00C6492B"/>
    <w:rsid w:val="00C64957"/>
    <w:rsid w:val="00C64A75"/>
    <w:rsid w:val="00C65FAA"/>
    <w:rsid w:val="00C6607D"/>
    <w:rsid w:val="00C6627E"/>
    <w:rsid w:val="00C664F4"/>
    <w:rsid w:val="00C7082C"/>
    <w:rsid w:val="00C70A10"/>
    <w:rsid w:val="00C7505C"/>
    <w:rsid w:val="00C755B0"/>
    <w:rsid w:val="00C77696"/>
    <w:rsid w:val="00C77DB4"/>
    <w:rsid w:val="00C81323"/>
    <w:rsid w:val="00C82B30"/>
    <w:rsid w:val="00C82C45"/>
    <w:rsid w:val="00C837E8"/>
    <w:rsid w:val="00C8469E"/>
    <w:rsid w:val="00C86AC5"/>
    <w:rsid w:val="00C86B88"/>
    <w:rsid w:val="00C90E0C"/>
    <w:rsid w:val="00C9279D"/>
    <w:rsid w:val="00C92982"/>
    <w:rsid w:val="00C92A13"/>
    <w:rsid w:val="00C95990"/>
    <w:rsid w:val="00C95F4D"/>
    <w:rsid w:val="00C96812"/>
    <w:rsid w:val="00C97139"/>
    <w:rsid w:val="00CA16F5"/>
    <w:rsid w:val="00CA2760"/>
    <w:rsid w:val="00CA5513"/>
    <w:rsid w:val="00CA6586"/>
    <w:rsid w:val="00CA7027"/>
    <w:rsid w:val="00CB1F11"/>
    <w:rsid w:val="00CB256C"/>
    <w:rsid w:val="00CB479B"/>
    <w:rsid w:val="00CB5C1E"/>
    <w:rsid w:val="00CB5DAC"/>
    <w:rsid w:val="00CB6182"/>
    <w:rsid w:val="00CC2137"/>
    <w:rsid w:val="00CC252E"/>
    <w:rsid w:val="00CC32C1"/>
    <w:rsid w:val="00CC3925"/>
    <w:rsid w:val="00CC468C"/>
    <w:rsid w:val="00CC5461"/>
    <w:rsid w:val="00CC5662"/>
    <w:rsid w:val="00CC5901"/>
    <w:rsid w:val="00CC5B85"/>
    <w:rsid w:val="00CC6B45"/>
    <w:rsid w:val="00CC7806"/>
    <w:rsid w:val="00CD1130"/>
    <w:rsid w:val="00CD2375"/>
    <w:rsid w:val="00CD2827"/>
    <w:rsid w:val="00CD3840"/>
    <w:rsid w:val="00CD395C"/>
    <w:rsid w:val="00CD764F"/>
    <w:rsid w:val="00CD7CC1"/>
    <w:rsid w:val="00CE173D"/>
    <w:rsid w:val="00CE22FD"/>
    <w:rsid w:val="00CE40CF"/>
    <w:rsid w:val="00CE421A"/>
    <w:rsid w:val="00CE4999"/>
    <w:rsid w:val="00CE5695"/>
    <w:rsid w:val="00CE5DCD"/>
    <w:rsid w:val="00CE69E2"/>
    <w:rsid w:val="00CE6BB7"/>
    <w:rsid w:val="00CF0FB8"/>
    <w:rsid w:val="00CF15DF"/>
    <w:rsid w:val="00CF17BC"/>
    <w:rsid w:val="00CF4991"/>
    <w:rsid w:val="00CF4C4A"/>
    <w:rsid w:val="00CF56CB"/>
    <w:rsid w:val="00CF680D"/>
    <w:rsid w:val="00D01425"/>
    <w:rsid w:val="00D01D16"/>
    <w:rsid w:val="00D04E48"/>
    <w:rsid w:val="00D113AA"/>
    <w:rsid w:val="00D1248B"/>
    <w:rsid w:val="00D124A8"/>
    <w:rsid w:val="00D1414D"/>
    <w:rsid w:val="00D1537E"/>
    <w:rsid w:val="00D20CFD"/>
    <w:rsid w:val="00D2171F"/>
    <w:rsid w:val="00D22699"/>
    <w:rsid w:val="00D22D88"/>
    <w:rsid w:val="00D242E4"/>
    <w:rsid w:val="00D24A96"/>
    <w:rsid w:val="00D27DBA"/>
    <w:rsid w:val="00D30F25"/>
    <w:rsid w:val="00D310D4"/>
    <w:rsid w:val="00D3122B"/>
    <w:rsid w:val="00D31381"/>
    <w:rsid w:val="00D33F86"/>
    <w:rsid w:val="00D341E5"/>
    <w:rsid w:val="00D40385"/>
    <w:rsid w:val="00D412F7"/>
    <w:rsid w:val="00D41ABB"/>
    <w:rsid w:val="00D45BB2"/>
    <w:rsid w:val="00D46774"/>
    <w:rsid w:val="00D4755B"/>
    <w:rsid w:val="00D504F6"/>
    <w:rsid w:val="00D51F17"/>
    <w:rsid w:val="00D53267"/>
    <w:rsid w:val="00D544AF"/>
    <w:rsid w:val="00D55836"/>
    <w:rsid w:val="00D56581"/>
    <w:rsid w:val="00D56DD8"/>
    <w:rsid w:val="00D57242"/>
    <w:rsid w:val="00D61F74"/>
    <w:rsid w:val="00D62CB6"/>
    <w:rsid w:val="00D6460E"/>
    <w:rsid w:val="00D65075"/>
    <w:rsid w:val="00D6518E"/>
    <w:rsid w:val="00D662AC"/>
    <w:rsid w:val="00D666D4"/>
    <w:rsid w:val="00D66D68"/>
    <w:rsid w:val="00D67EB2"/>
    <w:rsid w:val="00D70BC5"/>
    <w:rsid w:val="00D718CE"/>
    <w:rsid w:val="00D72080"/>
    <w:rsid w:val="00D7230B"/>
    <w:rsid w:val="00D74236"/>
    <w:rsid w:val="00D7467E"/>
    <w:rsid w:val="00D746BD"/>
    <w:rsid w:val="00D74AD4"/>
    <w:rsid w:val="00D75C5C"/>
    <w:rsid w:val="00D7684B"/>
    <w:rsid w:val="00D77396"/>
    <w:rsid w:val="00D77E28"/>
    <w:rsid w:val="00D77E8B"/>
    <w:rsid w:val="00D801E5"/>
    <w:rsid w:val="00D81F66"/>
    <w:rsid w:val="00D82C96"/>
    <w:rsid w:val="00D83779"/>
    <w:rsid w:val="00D8441B"/>
    <w:rsid w:val="00D8503F"/>
    <w:rsid w:val="00D8571C"/>
    <w:rsid w:val="00D85FDD"/>
    <w:rsid w:val="00D86CCC"/>
    <w:rsid w:val="00D86D7D"/>
    <w:rsid w:val="00D87292"/>
    <w:rsid w:val="00D873E8"/>
    <w:rsid w:val="00D87A74"/>
    <w:rsid w:val="00D90404"/>
    <w:rsid w:val="00D92025"/>
    <w:rsid w:val="00D92231"/>
    <w:rsid w:val="00D9516A"/>
    <w:rsid w:val="00D9727C"/>
    <w:rsid w:val="00D97DF9"/>
    <w:rsid w:val="00DA2C7F"/>
    <w:rsid w:val="00DA2D0F"/>
    <w:rsid w:val="00DA3283"/>
    <w:rsid w:val="00DA35A4"/>
    <w:rsid w:val="00DA3DC6"/>
    <w:rsid w:val="00DA4AFC"/>
    <w:rsid w:val="00DA5759"/>
    <w:rsid w:val="00DA5ADB"/>
    <w:rsid w:val="00DA5D49"/>
    <w:rsid w:val="00DB0F2D"/>
    <w:rsid w:val="00DB103F"/>
    <w:rsid w:val="00DB20ED"/>
    <w:rsid w:val="00DB362C"/>
    <w:rsid w:val="00DB49E8"/>
    <w:rsid w:val="00DB578B"/>
    <w:rsid w:val="00DB5A17"/>
    <w:rsid w:val="00DB7C9E"/>
    <w:rsid w:val="00DC06B6"/>
    <w:rsid w:val="00DC0B22"/>
    <w:rsid w:val="00DC1C30"/>
    <w:rsid w:val="00DC3F33"/>
    <w:rsid w:val="00DC54D0"/>
    <w:rsid w:val="00DC6A6F"/>
    <w:rsid w:val="00DC7090"/>
    <w:rsid w:val="00DD02C6"/>
    <w:rsid w:val="00DD075D"/>
    <w:rsid w:val="00DD0DDA"/>
    <w:rsid w:val="00DD17AA"/>
    <w:rsid w:val="00DD1966"/>
    <w:rsid w:val="00DD28A5"/>
    <w:rsid w:val="00DD457E"/>
    <w:rsid w:val="00DD4CF6"/>
    <w:rsid w:val="00DD6633"/>
    <w:rsid w:val="00DD6F80"/>
    <w:rsid w:val="00DD77E7"/>
    <w:rsid w:val="00DE0696"/>
    <w:rsid w:val="00DE0CC1"/>
    <w:rsid w:val="00DE1615"/>
    <w:rsid w:val="00DE173F"/>
    <w:rsid w:val="00DE24BF"/>
    <w:rsid w:val="00DE2B2D"/>
    <w:rsid w:val="00DE336F"/>
    <w:rsid w:val="00DE3910"/>
    <w:rsid w:val="00DE6626"/>
    <w:rsid w:val="00DE70A7"/>
    <w:rsid w:val="00DE790A"/>
    <w:rsid w:val="00DF09C3"/>
    <w:rsid w:val="00DF192E"/>
    <w:rsid w:val="00DF2C71"/>
    <w:rsid w:val="00DF40E4"/>
    <w:rsid w:val="00DF666B"/>
    <w:rsid w:val="00DF6FAF"/>
    <w:rsid w:val="00DF7E54"/>
    <w:rsid w:val="00DF7F62"/>
    <w:rsid w:val="00E00269"/>
    <w:rsid w:val="00E0158A"/>
    <w:rsid w:val="00E05DAC"/>
    <w:rsid w:val="00E10933"/>
    <w:rsid w:val="00E10D13"/>
    <w:rsid w:val="00E12CD9"/>
    <w:rsid w:val="00E13CCF"/>
    <w:rsid w:val="00E13E8B"/>
    <w:rsid w:val="00E147B7"/>
    <w:rsid w:val="00E15C75"/>
    <w:rsid w:val="00E1621A"/>
    <w:rsid w:val="00E1723C"/>
    <w:rsid w:val="00E20975"/>
    <w:rsid w:val="00E20BF8"/>
    <w:rsid w:val="00E20CCA"/>
    <w:rsid w:val="00E21C88"/>
    <w:rsid w:val="00E25F19"/>
    <w:rsid w:val="00E26231"/>
    <w:rsid w:val="00E26EAF"/>
    <w:rsid w:val="00E2754C"/>
    <w:rsid w:val="00E27B2E"/>
    <w:rsid w:val="00E302B3"/>
    <w:rsid w:val="00E304FA"/>
    <w:rsid w:val="00E318EA"/>
    <w:rsid w:val="00E321A1"/>
    <w:rsid w:val="00E34C9E"/>
    <w:rsid w:val="00E35407"/>
    <w:rsid w:val="00E357FC"/>
    <w:rsid w:val="00E3649F"/>
    <w:rsid w:val="00E366D6"/>
    <w:rsid w:val="00E371C0"/>
    <w:rsid w:val="00E41059"/>
    <w:rsid w:val="00E42966"/>
    <w:rsid w:val="00E437C8"/>
    <w:rsid w:val="00E43C28"/>
    <w:rsid w:val="00E46BBD"/>
    <w:rsid w:val="00E47148"/>
    <w:rsid w:val="00E501B0"/>
    <w:rsid w:val="00E50DB6"/>
    <w:rsid w:val="00E514F4"/>
    <w:rsid w:val="00E51EB5"/>
    <w:rsid w:val="00E52385"/>
    <w:rsid w:val="00E52668"/>
    <w:rsid w:val="00E52B81"/>
    <w:rsid w:val="00E53DDD"/>
    <w:rsid w:val="00E55E7D"/>
    <w:rsid w:val="00E56D48"/>
    <w:rsid w:val="00E60111"/>
    <w:rsid w:val="00E60B72"/>
    <w:rsid w:val="00E60EB1"/>
    <w:rsid w:val="00E61765"/>
    <w:rsid w:val="00E63577"/>
    <w:rsid w:val="00E635E3"/>
    <w:rsid w:val="00E656A1"/>
    <w:rsid w:val="00E669A1"/>
    <w:rsid w:val="00E66A6D"/>
    <w:rsid w:val="00E6789C"/>
    <w:rsid w:val="00E679CA"/>
    <w:rsid w:val="00E67AB9"/>
    <w:rsid w:val="00E742E1"/>
    <w:rsid w:val="00E7520A"/>
    <w:rsid w:val="00E752C1"/>
    <w:rsid w:val="00E759E9"/>
    <w:rsid w:val="00E77121"/>
    <w:rsid w:val="00E771FC"/>
    <w:rsid w:val="00E80BAE"/>
    <w:rsid w:val="00E81086"/>
    <w:rsid w:val="00E84FF8"/>
    <w:rsid w:val="00E877E7"/>
    <w:rsid w:val="00E91909"/>
    <w:rsid w:val="00E92DCD"/>
    <w:rsid w:val="00E9390D"/>
    <w:rsid w:val="00E94886"/>
    <w:rsid w:val="00E94B92"/>
    <w:rsid w:val="00EA154D"/>
    <w:rsid w:val="00EA1CD9"/>
    <w:rsid w:val="00EA4813"/>
    <w:rsid w:val="00EA680A"/>
    <w:rsid w:val="00EA7567"/>
    <w:rsid w:val="00EA7655"/>
    <w:rsid w:val="00EB019C"/>
    <w:rsid w:val="00EB0DBC"/>
    <w:rsid w:val="00EB1325"/>
    <w:rsid w:val="00EB2291"/>
    <w:rsid w:val="00EB26B1"/>
    <w:rsid w:val="00EB3C5D"/>
    <w:rsid w:val="00EB3CB0"/>
    <w:rsid w:val="00EB3CF4"/>
    <w:rsid w:val="00EB4B1D"/>
    <w:rsid w:val="00EB4D39"/>
    <w:rsid w:val="00EB7334"/>
    <w:rsid w:val="00EC04C3"/>
    <w:rsid w:val="00EC0DB5"/>
    <w:rsid w:val="00EC18DA"/>
    <w:rsid w:val="00EC2455"/>
    <w:rsid w:val="00EC2B2A"/>
    <w:rsid w:val="00EC2FF0"/>
    <w:rsid w:val="00EC3CB2"/>
    <w:rsid w:val="00EC466B"/>
    <w:rsid w:val="00EC4FC9"/>
    <w:rsid w:val="00EC583A"/>
    <w:rsid w:val="00EC6061"/>
    <w:rsid w:val="00EC61A6"/>
    <w:rsid w:val="00EC62D3"/>
    <w:rsid w:val="00EC64CC"/>
    <w:rsid w:val="00EC6B53"/>
    <w:rsid w:val="00EC6D90"/>
    <w:rsid w:val="00EC7648"/>
    <w:rsid w:val="00ED0740"/>
    <w:rsid w:val="00ED1F69"/>
    <w:rsid w:val="00ED2ECD"/>
    <w:rsid w:val="00ED4932"/>
    <w:rsid w:val="00ED513E"/>
    <w:rsid w:val="00ED5695"/>
    <w:rsid w:val="00ED5A2A"/>
    <w:rsid w:val="00ED5C9D"/>
    <w:rsid w:val="00ED6854"/>
    <w:rsid w:val="00ED745C"/>
    <w:rsid w:val="00EE0BED"/>
    <w:rsid w:val="00EE0DD8"/>
    <w:rsid w:val="00EE1599"/>
    <w:rsid w:val="00EE2E74"/>
    <w:rsid w:val="00EE3467"/>
    <w:rsid w:val="00EE3773"/>
    <w:rsid w:val="00EE4DFA"/>
    <w:rsid w:val="00EE4FEC"/>
    <w:rsid w:val="00EE54BF"/>
    <w:rsid w:val="00EF3DCE"/>
    <w:rsid w:val="00EF45D2"/>
    <w:rsid w:val="00EF5EF3"/>
    <w:rsid w:val="00EF6B4F"/>
    <w:rsid w:val="00EF7DB1"/>
    <w:rsid w:val="00F01813"/>
    <w:rsid w:val="00F0220E"/>
    <w:rsid w:val="00F02E67"/>
    <w:rsid w:val="00F03322"/>
    <w:rsid w:val="00F10439"/>
    <w:rsid w:val="00F128B6"/>
    <w:rsid w:val="00F13565"/>
    <w:rsid w:val="00F151BF"/>
    <w:rsid w:val="00F15228"/>
    <w:rsid w:val="00F16356"/>
    <w:rsid w:val="00F17EDD"/>
    <w:rsid w:val="00F20DA8"/>
    <w:rsid w:val="00F21038"/>
    <w:rsid w:val="00F224FD"/>
    <w:rsid w:val="00F241C2"/>
    <w:rsid w:val="00F24BF3"/>
    <w:rsid w:val="00F253EE"/>
    <w:rsid w:val="00F259EC"/>
    <w:rsid w:val="00F32AE0"/>
    <w:rsid w:val="00F369AF"/>
    <w:rsid w:val="00F37B1B"/>
    <w:rsid w:val="00F40554"/>
    <w:rsid w:val="00F40E08"/>
    <w:rsid w:val="00F40FEB"/>
    <w:rsid w:val="00F41616"/>
    <w:rsid w:val="00F41938"/>
    <w:rsid w:val="00F43C3E"/>
    <w:rsid w:val="00F4460A"/>
    <w:rsid w:val="00F44E6A"/>
    <w:rsid w:val="00F50427"/>
    <w:rsid w:val="00F52986"/>
    <w:rsid w:val="00F52B6D"/>
    <w:rsid w:val="00F55433"/>
    <w:rsid w:val="00F55FD5"/>
    <w:rsid w:val="00F567F8"/>
    <w:rsid w:val="00F56B99"/>
    <w:rsid w:val="00F60107"/>
    <w:rsid w:val="00F61253"/>
    <w:rsid w:val="00F61B3F"/>
    <w:rsid w:val="00F6289C"/>
    <w:rsid w:val="00F62AC9"/>
    <w:rsid w:val="00F631DE"/>
    <w:rsid w:val="00F64255"/>
    <w:rsid w:val="00F652FB"/>
    <w:rsid w:val="00F65908"/>
    <w:rsid w:val="00F664B0"/>
    <w:rsid w:val="00F6728D"/>
    <w:rsid w:val="00F675C2"/>
    <w:rsid w:val="00F70028"/>
    <w:rsid w:val="00F73363"/>
    <w:rsid w:val="00F73908"/>
    <w:rsid w:val="00F74367"/>
    <w:rsid w:val="00F761AD"/>
    <w:rsid w:val="00F777B6"/>
    <w:rsid w:val="00F824D4"/>
    <w:rsid w:val="00F82688"/>
    <w:rsid w:val="00F83789"/>
    <w:rsid w:val="00F84ACC"/>
    <w:rsid w:val="00F84B23"/>
    <w:rsid w:val="00F84E56"/>
    <w:rsid w:val="00F85A64"/>
    <w:rsid w:val="00F87CAD"/>
    <w:rsid w:val="00F91B2B"/>
    <w:rsid w:val="00F96A13"/>
    <w:rsid w:val="00F96C00"/>
    <w:rsid w:val="00F9782D"/>
    <w:rsid w:val="00FA0AF3"/>
    <w:rsid w:val="00FA3841"/>
    <w:rsid w:val="00FA6A28"/>
    <w:rsid w:val="00FB02EA"/>
    <w:rsid w:val="00FB0E5C"/>
    <w:rsid w:val="00FB13A6"/>
    <w:rsid w:val="00FB231D"/>
    <w:rsid w:val="00FB44E6"/>
    <w:rsid w:val="00FB51A4"/>
    <w:rsid w:val="00FB5D91"/>
    <w:rsid w:val="00FB6B9C"/>
    <w:rsid w:val="00FB6D7C"/>
    <w:rsid w:val="00FC082E"/>
    <w:rsid w:val="00FC1032"/>
    <w:rsid w:val="00FC139E"/>
    <w:rsid w:val="00FC1C4E"/>
    <w:rsid w:val="00FC6524"/>
    <w:rsid w:val="00FC68A8"/>
    <w:rsid w:val="00FC7EC0"/>
    <w:rsid w:val="00FD1839"/>
    <w:rsid w:val="00FD20E2"/>
    <w:rsid w:val="00FD2F1F"/>
    <w:rsid w:val="00FD3D8E"/>
    <w:rsid w:val="00FD5D1D"/>
    <w:rsid w:val="00FD5FE2"/>
    <w:rsid w:val="00FE0361"/>
    <w:rsid w:val="00FE0898"/>
    <w:rsid w:val="00FE278B"/>
    <w:rsid w:val="00FE29AE"/>
    <w:rsid w:val="00FF16D7"/>
    <w:rsid w:val="00FF3CCD"/>
    <w:rsid w:val="00FF7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9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Century Gothic" w:hAnsi="Century Gothic"/>
      <w:sz w:val="22"/>
      <w:szCs w:val="22"/>
    </w:rPr>
  </w:style>
  <w:style w:type="paragraph" w:styleId="Titolo1">
    <w:name w:val="heading 1"/>
    <w:basedOn w:val="Normale"/>
    <w:next w:val="Normale"/>
    <w:qFormat/>
    <w:pPr>
      <w:keepNext/>
      <w:outlineLvl w:val="0"/>
    </w:pPr>
    <w:rPr>
      <w:rFonts w:ascii="Arial" w:hAnsi="Arial" w:cs="Arial"/>
      <w:i/>
      <w:iCs/>
    </w:rPr>
  </w:style>
  <w:style w:type="paragraph" w:styleId="Titolo2">
    <w:name w:val="heading 2"/>
    <w:basedOn w:val="Normale"/>
    <w:next w:val="Normale"/>
    <w:qFormat/>
    <w:pPr>
      <w:keepNext/>
      <w:spacing w:line="360" w:lineRule="auto"/>
      <w:jc w:val="both"/>
      <w:outlineLvl w:val="1"/>
    </w:pPr>
    <w:rPr>
      <w:rFonts w:ascii="Arial" w:hAnsi="Arial" w:cs="Arial"/>
      <w:i/>
      <w:iCs/>
      <w:sz w:val="24"/>
      <w:szCs w:val="24"/>
    </w:rPr>
  </w:style>
  <w:style w:type="paragraph" w:styleId="Titolo3">
    <w:name w:val="heading 3"/>
    <w:basedOn w:val="Normale"/>
    <w:next w:val="Normale"/>
    <w:link w:val="Titolo3Carattere"/>
    <w:unhideWhenUsed/>
    <w:qFormat/>
    <w:rsid w:val="00762254"/>
    <w:pPr>
      <w:keepNext/>
      <w:spacing w:before="240" w:after="60"/>
      <w:outlineLvl w:val="2"/>
    </w:pPr>
    <w:rPr>
      <w:rFonts w:ascii="Calibri Light" w:hAnsi="Calibri Light"/>
      <w:b/>
      <w:bCs/>
      <w:sz w:val="26"/>
      <w:szCs w:val="26"/>
    </w:rPr>
  </w:style>
  <w:style w:type="paragraph" w:styleId="Titolo6">
    <w:name w:val="heading 6"/>
    <w:basedOn w:val="Normale"/>
    <w:next w:val="Normale"/>
    <w:qFormat/>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rPr>
      <w:rFonts w:ascii="Tahoma" w:hAnsi="Tahoma" w:cs="Tahoma"/>
      <w:sz w:val="16"/>
      <w:szCs w:val="16"/>
    </w:rPr>
  </w:style>
  <w:style w:type="paragraph" w:styleId="Corpotesto">
    <w:name w:val="Body Text"/>
    <w:basedOn w:val="Normale"/>
    <w:link w:val="CorpotestoCarattere"/>
    <w:pPr>
      <w:spacing w:line="360" w:lineRule="auto"/>
      <w:jc w:val="both"/>
    </w:pPr>
    <w:rPr>
      <w:rFonts w:ascii="Arial" w:hAnsi="Arial" w:cs="Arial"/>
      <w:i/>
      <w:iCs/>
    </w:rPr>
  </w:style>
  <w:style w:type="paragraph" w:styleId="Corpodeltesto2">
    <w:name w:val="Body Text 2"/>
    <w:basedOn w:val="Normale"/>
    <w:pPr>
      <w:spacing w:after="120"/>
      <w:jc w:val="both"/>
    </w:pPr>
    <w:rPr>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rsid w:val="00F777B6"/>
    <w:pPr>
      <w:spacing w:after="120"/>
      <w:ind w:left="283"/>
    </w:pPr>
    <w:rPr>
      <w:sz w:val="16"/>
      <w:szCs w:val="16"/>
    </w:rPr>
  </w:style>
  <w:style w:type="character" w:customStyle="1" w:styleId="PidipaginaCarattere">
    <w:name w:val="Piè di pagina Carattere"/>
    <w:link w:val="Pidipagina"/>
    <w:uiPriority w:val="99"/>
    <w:rsid w:val="00031899"/>
    <w:rPr>
      <w:rFonts w:ascii="Century Gothic" w:hAnsi="Century Gothic"/>
      <w:sz w:val="22"/>
      <w:szCs w:val="22"/>
    </w:rPr>
  </w:style>
  <w:style w:type="character" w:styleId="Collegamentoipertestuale">
    <w:name w:val="Hyperlink"/>
    <w:rsid w:val="007B6DF1"/>
    <w:rPr>
      <w:color w:val="0000FF"/>
      <w:u w:val="single"/>
    </w:rPr>
  </w:style>
  <w:style w:type="paragraph" w:customStyle="1" w:styleId="Paragrafoelenco1">
    <w:name w:val="Paragrafo elenco1"/>
    <w:rsid w:val="00EC6061"/>
    <w:pPr>
      <w:ind w:left="708"/>
      <w:jc w:val="both"/>
    </w:pPr>
    <w:rPr>
      <w:rFonts w:ascii="Arial" w:eastAsia="ヒラギノ角ゴ Pro W3" w:hAnsi="Arial"/>
      <w:color w:val="000000"/>
      <w:sz w:val="24"/>
    </w:rPr>
  </w:style>
  <w:style w:type="paragraph" w:customStyle="1" w:styleId="Testonormale1">
    <w:name w:val="Testo normale1"/>
    <w:rsid w:val="00EC6061"/>
    <w:rPr>
      <w:rFonts w:ascii="Courier New" w:eastAsia="ヒラギノ角ゴ Pro W3" w:hAnsi="Courier New"/>
      <w:color w:val="000000"/>
    </w:rPr>
  </w:style>
  <w:style w:type="table" w:styleId="Grigliatabella">
    <w:name w:val="Table Grid"/>
    <w:basedOn w:val="Tabellanormale"/>
    <w:uiPriority w:val="39"/>
    <w:rsid w:val="00EC6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0969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775A6"/>
    <w:rPr>
      <w:color w:val="808080"/>
      <w:shd w:val="clear" w:color="auto" w:fill="E6E6E6"/>
    </w:rPr>
  </w:style>
  <w:style w:type="character" w:styleId="Enfasidelicata">
    <w:name w:val="Subtle Emphasis"/>
    <w:uiPriority w:val="19"/>
    <w:qFormat/>
    <w:rsid w:val="00A04104"/>
    <w:rPr>
      <w:i/>
      <w:iCs/>
      <w:color w:val="404040"/>
    </w:rPr>
  </w:style>
  <w:style w:type="paragraph" w:customStyle="1" w:styleId="standard">
    <w:name w:val="standard"/>
    <w:basedOn w:val="Normale"/>
    <w:rsid w:val="006B1C7F"/>
    <w:rPr>
      <w:rFonts w:ascii="Times New Roman" w:eastAsia="Calibri" w:hAnsi="Times New Roman"/>
      <w:sz w:val="24"/>
      <w:szCs w:val="24"/>
    </w:rPr>
  </w:style>
  <w:style w:type="paragraph" w:styleId="NormaleWeb">
    <w:name w:val="Normal (Web)"/>
    <w:basedOn w:val="Normale"/>
    <w:uiPriority w:val="99"/>
    <w:rsid w:val="0089080A"/>
    <w:rPr>
      <w:rFonts w:ascii="Times New Roman" w:hAnsi="Times New Roman"/>
      <w:sz w:val="24"/>
      <w:szCs w:val="24"/>
    </w:rPr>
  </w:style>
  <w:style w:type="character" w:customStyle="1" w:styleId="Titolo3Carattere">
    <w:name w:val="Titolo 3 Carattere"/>
    <w:link w:val="Titolo3"/>
    <w:rsid w:val="00762254"/>
    <w:rPr>
      <w:rFonts w:ascii="Calibri Light" w:eastAsia="Times New Roman" w:hAnsi="Calibri Light" w:cs="Times New Roman"/>
      <w:b/>
      <w:bCs/>
      <w:sz w:val="26"/>
      <w:szCs w:val="26"/>
    </w:rPr>
  </w:style>
  <w:style w:type="paragraph" w:styleId="Paragrafoelenco">
    <w:name w:val="List Paragraph"/>
    <w:basedOn w:val="Normale"/>
    <w:uiPriority w:val="34"/>
    <w:qFormat/>
    <w:rsid w:val="008D2EB8"/>
    <w:pPr>
      <w:ind w:left="708"/>
    </w:pPr>
  </w:style>
  <w:style w:type="character" w:styleId="Rimandocommento">
    <w:name w:val="annotation reference"/>
    <w:uiPriority w:val="99"/>
    <w:rsid w:val="00BD457B"/>
    <w:rPr>
      <w:sz w:val="16"/>
      <w:szCs w:val="16"/>
    </w:rPr>
  </w:style>
  <w:style w:type="paragraph" w:styleId="Testocommento">
    <w:name w:val="annotation text"/>
    <w:basedOn w:val="Normale"/>
    <w:link w:val="TestocommentoCarattere"/>
    <w:uiPriority w:val="99"/>
    <w:rsid w:val="00BD457B"/>
    <w:pPr>
      <w:spacing w:after="120"/>
      <w:ind w:firstLine="709"/>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rsid w:val="00BD457B"/>
  </w:style>
  <w:style w:type="paragraph" w:customStyle="1" w:styleId="Default">
    <w:name w:val="Default"/>
    <w:rsid w:val="00FC6524"/>
    <w:pPr>
      <w:autoSpaceDE w:val="0"/>
      <w:autoSpaceDN w:val="0"/>
      <w:adjustRightInd w:val="0"/>
    </w:pPr>
    <w:rPr>
      <w:rFonts w:ascii="Bookman Old Style" w:hAnsi="Bookman Old Style" w:cs="Bookman Old Style"/>
      <w:color w:val="000000"/>
      <w:sz w:val="24"/>
      <w:szCs w:val="24"/>
    </w:rPr>
  </w:style>
  <w:style w:type="table" w:customStyle="1" w:styleId="Grigliatabella2">
    <w:name w:val="Griglia tabella2"/>
    <w:basedOn w:val="Tabellanormale"/>
    <w:next w:val="Grigliatabella"/>
    <w:uiPriority w:val="39"/>
    <w:rsid w:val="00B370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8775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gliamedia1-Colore21">
    <w:name w:val="Griglia media 1 - Colore 21"/>
    <w:basedOn w:val="Normale"/>
    <w:uiPriority w:val="34"/>
    <w:qFormat/>
    <w:rsid w:val="001B439E"/>
    <w:pPr>
      <w:spacing w:after="200" w:line="276" w:lineRule="auto"/>
      <w:ind w:left="720"/>
      <w:contextualSpacing/>
    </w:pPr>
    <w:rPr>
      <w:rFonts w:ascii="Calibri" w:eastAsia="Calibri" w:hAnsi="Calibri"/>
      <w:lang w:eastAsia="en-US"/>
    </w:rPr>
  </w:style>
  <w:style w:type="character" w:customStyle="1" w:styleId="TestofumettoCarattere">
    <w:name w:val="Testo fumetto Carattere"/>
    <w:link w:val="Testofumetto"/>
    <w:uiPriority w:val="99"/>
    <w:rsid w:val="001B439E"/>
    <w:rPr>
      <w:rFonts w:ascii="Tahoma" w:hAnsi="Tahoma" w:cs="Tahoma"/>
      <w:sz w:val="16"/>
      <w:szCs w:val="16"/>
    </w:rPr>
  </w:style>
  <w:style w:type="paragraph" w:styleId="Testonotaapidipagina">
    <w:name w:val="footnote text"/>
    <w:basedOn w:val="Normale"/>
    <w:link w:val="TestonotaapidipaginaCarattere"/>
    <w:uiPriority w:val="99"/>
    <w:rsid w:val="001B439E"/>
    <w:pPr>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1B439E"/>
  </w:style>
  <w:style w:type="character" w:styleId="Rimandonotaapidipagina">
    <w:name w:val="footnote reference"/>
    <w:uiPriority w:val="99"/>
    <w:rsid w:val="001B439E"/>
    <w:rPr>
      <w:vertAlign w:val="superscript"/>
    </w:rPr>
  </w:style>
  <w:style w:type="paragraph" w:customStyle="1" w:styleId="Elencoacolori-Colore11">
    <w:name w:val="Elenco a colori - Colore 11"/>
    <w:basedOn w:val="Normale"/>
    <w:uiPriority w:val="34"/>
    <w:qFormat/>
    <w:rsid w:val="001B439E"/>
    <w:pPr>
      <w:spacing w:after="200" w:line="276" w:lineRule="auto"/>
      <w:ind w:left="720"/>
      <w:contextualSpacing/>
    </w:pPr>
    <w:rPr>
      <w:rFonts w:ascii="Calibri" w:hAnsi="Calibri"/>
    </w:rPr>
  </w:style>
  <w:style w:type="paragraph" w:styleId="Revisione">
    <w:name w:val="Revision"/>
    <w:hidden/>
    <w:uiPriority w:val="99"/>
    <w:rsid w:val="001B439E"/>
    <w:rPr>
      <w:rFonts w:ascii="Century Gothic" w:hAnsi="Century Gothic"/>
      <w:sz w:val="22"/>
      <w:szCs w:val="22"/>
    </w:rPr>
  </w:style>
  <w:style w:type="character" w:customStyle="1" w:styleId="IntestazioneCarattere">
    <w:name w:val="Intestazione Carattere"/>
    <w:link w:val="Intestazione"/>
    <w:rsid w:val="001B439E"/>
    <w:rPr>
      <w:rFonts w:ascii="Century Gothic" w:hAnsi="Century Gothic"/>
      <w:sz w:val="22"/>
      <w:szCs w:val="22"/>
    </w:rPr>
  </w:style>
  <w:style w:type="paragraph" w:customStyle="1" w:styleId="Stile">
    <w:name w:val="Stile"/>
    <w:basedOn w:val="Normale"/>
    <w:next w:val="Corpotesto"/>
    <w:rsid w:val="001B439E"/>
    <w:pPr>
      <w:spacing w:line="360" w:lineRule="auto"/>
      <w:jc w:val="both"/>
    </w:pPr>
    <w:rPr>
      <w:rFonts w:ascii="Arial" w:hAnsi="Arial" w:cs="Arial"/>
      <w:i/>
      <w:iCs/>
      <w:lang w:eastAsia="ar-SA"/>
    </w:rPr>
  </w:style>
  <w:style w:type="character" w:customStyle="1" w:styleId="Carpredefinitoparagrafo1">
    <w:name w:val="Car. predefinito paragrafo1"/>
    <w:rsid w:val="001B439E"/>
  </w:style>
  <w:style w:type="character" w:customStyle="1" w:styleId="CorpotestoCarattere">
    <w:name w:val="Corpo testo Carattere"/>
    <w:link w:val="Corpotesto"/>
    <w:rsid w:val="001B439E"/>
    <w:rPr>
      <w:rFonts w:ascii="Arial" w:hAnsi="Arial" w:cs="Arial"/>
      <w:i/>
      <w:iCs/>
      <w:sz w:val="22"/>
      <w:szCs w:val="22"/>
    </w:rPr>
  </w:style>
  <w:style w:type="paragraph" w:styleId="Soggettocommento">
    <w:name w:val="annotation subject"/>
    <w:basedOn w:val="Testocommento"/>
    <w:next w:val="Testocommento"/>
    <w:link w:val="SoggettocommentoCarattere"/>
    <w:unhideWhenUsed/>
    <w:rsid w:val="001B439E"/>
    <w:pPr>
      <w:spacing w:after="0"/>
      <w:ind w:firstLine="0"/>
      <w:jc w:val="left"/>
    </w:pPr>
    <w:rPr>
      <w:rFonts w:ascii="Century Gothic" w:hAnsi="Century Gothic"/>
      <w:b/>
      <w:bCs/>
    </w:rPr>
  </w:style>
  <w:style w:type="character" w:customStyle="1" w:styleId="SoggettocommentoCarattere">
    <w:name w:val="Soggetto commento Carattere"/>
    <w:link w:val="Soggettocommento"/>
    <w:rsid w:val="001B439E"/>
    <w:rPr>
      <w:rFonts w:ascii="Century Gothic" w:hAnsi="Century Gothic"/>
      <w:b/>
      <w:bCs/>
    </w:rPr>
  </w:style>
  <w:style w:type="character" w:styleId="Enfasigrassetto">
    <w:name w:val="Strong"/>
    <w:uiPriority w:val="22"/>
    <w:qFormat/>
    <w:rsid w:val="001B439E"/>
    <w:rPr>
      <w:b/>
      <w:bCs/>
    </w:rPr>
  </w:style>
  <w:style w:type="character" w:styleId="Enfasicorsivo">
    <w:name w:val="Emphasis"/>
    <w:uiPriority w:val="20"/>
    <w:qFormat/>
    <w:rsid w:val="001B439E"/>
    <w:rPr>
      <w:i/>
      <w:iCs/>
    </w:rPr>
  </w:style>
  <w:style w:type="character" w:styleId="Collegamentovisitato">
    <w:name w:val="FollowedHyperlink"/>
    <w:unhideWhenUsed/>
    <w:rsid w:val="001B439E"/>
    <w:rPr>
      <w:color w:val="954F72"/>
      <w:u w:val="single"/>
    </w:rPr>
  </w:style>
  <w:style w:type="character" w:customStyle="1" w:styleId="tlid-translation">
    <w:name w:val="tlid-translation"/>
    <w:rsid w:val="00832793"/>
  </w:style>
  <w:style w:type="paragraph" w:customStyle="1" w:styleId="CM4">
    <w:name w:val="CM4"/>
    <w:basedOn w:val="Default"/>
    <w:next w:val="Default"/>
    <w:uiPriority w:val="99"/>
    <w:rsid w:val="00832793"/>
    <w:rPr>
      <w:rFonts w:ascii="Times New Roman" w:eastAsia="Calibri" w:hAnsi="Times New Roman" w:cs="Times New Roman"/>
      <w:color w:val="auto"/>
      <w:lang w:eastAsia="en-US"/>
    </w:rPr>
  </w:style>
  <w:style w:type="paragraph" w:customStyle="1" w:styleId="Normale1">
    <w:name w:val="Normale1"/>
    <w:basedOn w:val="Normale"/>
    <w:rsid w:val="008F138A"/>
    <w:pPr>
      <w:spacing w:before="100" w:beforeAutospacing="1" w:after="100" w:afterAutospacing="1"/>
    </w:pPr>
    <w:rPr>
      <w:rFonts w:ascii="Times New Roman" w:hAnsi="Times New Roman"/>
      <w:sz w:val="24"/>
      <w:szCs w:val="24"/>
    </w:rPr>
  </w:style>
  <w:style w:type="paragraph" w:styleId="Testonormale">
    <w:name w:val="Plain Text"/>
    <w:basedOn w:val="Normale"/>
    <w:link w:val="TestonormaleCarattere"/>
    <w:uiPriority w:val="99"/>
    <w:unhideWhenUsed/>
    <w:rsid w:val="00800BA3"/>
    <w:rPr>
      <w:rFonts w:ascii="Calibri" w:eastAsia="Calibri" w:hAnsi="Calibri" w:cs="Calibri"/>
      <w:lang w:eastAsia="en-US"/>
    </w:rPr>
  </w:style>
  <w:style w:type="character" w:customStyle="1" w:styleId="TestonormaleCarattere">
    <w:name w:val="Testo normale Carattere"/>
    <w:basedOn w:val="Carpredefinitoparagrafo"/>
    <w:link w:val="Testonormale"/>
    <w:uiPriority w:val="99"/>
    <w:rsid w:val="00800BA3"/>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Century Gothic" w:hAnsi="Century Gothic"/>
      <w:sz w:val="22"/>
      <w:szCs w:val="22"/>
    </w:rPr>
  </w:style>
  <w:style w:type="paragraph" w:styleId="Titolo1">
    <w:name w:val="heading 1"/>
    <w:basedOn w:val="Normale"/>
    <w:next w:val="Normale"/>
    <w:qFormat/>
    <w:pPr>
      <w:keepNext/>
      <w:outlineLvl w:val="0"/>
    </w:pPr>
    <w:rPr>
      <w:rFonts w:ascii="Arial" w:hAnsi="Arial" w:cs="Arial"/>
      <w:i/>
      <w:iCs/>
    </w:rPr>
  </w:style>
  <w:style w:type="paragraph" w:styleId="Titolo2">
    <w:name w:val="heading 2"/>
    <w:basedOn w:val="Normale"/>
    <w:next w:val="Normale"/>
    <w:qFormat/>
    <w:pPr>
      <w:keepNext/>
      <w:spacing w:line="360" w:lineRule="auto"/>
      <w:jc w:val="both"/>
      <w:outlineLvl w:val="1"/>
    </w:pPr>
    <w:rPr>
      <w:rFonts w:ascii="Arial" w:hAnsi="Arial" w:cs="Arial"/>
      <w:i/>
      <w:iCs/>
      <w:sz w:val="24"/>
      <w:szCs w:val="24"/>
    </w:rPr>
  </w:style>
  <w:style w:type="paragraph" w:styleId="Titolo3">
    <w:name w:val="heading 3"/>
    <w:basedOn w:val="Normale"/>
    <w:next w:val="Normale"/>
    <w:link w:val="Titolo3Carattere"/>
    <w:unhideWhenUsed/>
    <w:qFormat/>
    <w:rsid w:val="00762254"/>
    <w:pPr>
      <w:keepNext/>
      <w:spacing w:before="240" w:after="60"/>
      <w:outlineLvl w:val="2"/>
    </w:pPr>
    <w:rPr>
      <w:rFonts w:ascii="Calibri Light" w:hAnsi="Calibri Light"/>
      <w:b/>
      <w:bCs/>
      <w:sz w:val="26"/>
      <w:szCs w:val="26"/>
    </w:rPr>
  </w:style>
  <w:style w:type="paragraph" w:styleId="Titolo6">
    <w:name w:val="heading 6"/>
    <w:basedOn w:val="Normale"/>
    <w:next w:val="Normale"/>
    <w:qFormat/>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rPr>
      <w:rFonts w:ascii="Tahoma" w:hAnsi="Tahoma" w:cs="Tahoma"/>
      <w:sz w:val="16"/>
      <w:szCs w:val="16"/>
    </w:rPr>
  </w:style>
  <w:style w:type="paragraph" w:styleId="Corpotesto">
    <w:name w:val="Body Text"/>
    <w:basedOn w:val="Normale"/>
    <w:link w:val="CorpotestoCarattere"/>
    <w:pPr>
      <w:spacing w:line="360" w:lineRule="auto"/>
      <w:jc w:val="both"/>
    </w:pPr>
    <w:rPr>
      <w:rFonts w:ascii="Arial" w:hAnsi="Arial" w:cs="Arial"/>
      <w:i/>
      <w:iCs/>
    </w:rPr>
  </w:style>
  <w:style w:type="paragraph" w:styleId="Corpodeltesto2">
    <w:name w:val="Body Text 2"/>
    <w:basedOn w:val="Normale"/>
    <w:pPr>
      <w:spacing w:after="120"/>
      <w:jc w:val="both"/>
    </w:pPr>
    <w:rPr>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rsid w:val="00F777B6"/>
    <w:pPr>
      <w:spacing w:after="120"/>
      <w:ind w:left="283"/>
    </w:pPr>
    <w:rPr>
      <w:sz w:val="16"/>
      <w:szCs w:val="16"/>
    </w:rPr>
  </w:style>
  <w:style w:type="character" w:customStyle="1" w:styleId="PidipaginaCarattere">
    <w:name w:val="Piè di pagina Carattere"/>
    <w:link w:val="Pidipagina"/>
    <w:uiPriority w:val="99"/>
    <w:rsid w:val="00031899"/>
    <w:rPr>
      <w:rFonts w:ascii="Century Gothic" w:hAnsi="Century Gothic"/>
      <w:sz w:val="22"/>
      <w:szCs w:val="22"/>
    </w:rPr>
  </w:style>
  <w:style w:type="character" w:styleId="Collegamentoipertestuale">
    <w:name w:val="Hyperlink"/>
    <w:rsid w:val="007B6DF1"/>
    <w:rPr>
      <w:color w:val="0000FF"/>
      <w:u w:val="single"/>
    </w:rPr>
  </w:style>
  <w:style w:type="paragraph" w:customStyle="1" w:styleId="Paragrafoelenco1">
    <w:name w:val="Paragrafo elenco1"/>
    <w:rsid w:val="00EC6061"/>
    <w:pPr>
      <w:ind w:left="708"/>
      <w:jc w:val="both"/>
    </w:pPr>
    <w:rPr>
      <w:rFonts w:ascii="Arial" w:eastAsia="ヒラギノ角ゴ Pro W3" w:hAnsi="Arial"/>
      <w:color w:val="000000"/>
      <w:sz w:val="24"/>
    </w:rPr>
  </w:style>
  <w:style w:type="paragraph" w:customStyle="1" w:styleId="Testonormale1">
    <w:name w:val="Testo normale1"/>
    <w:rsid w:val="00EC6061"/>
    <w:rPr>
      <w:rFonts w:ascii="Courier New" w:eastAsia="ヒラギノ角ゴ Pro W3" w:hAnsi="Courier New"/>
      <w:color w:val="000000"/>
    </w:rPr>
  </w:style>
  <w:style w:type="table" w:styleId="Grigliatabella">
    <w:name w:val="Table Grid"/>
    <w:basedOn w:val="Tabellanormale"/>
    <w:uiPriority w:val="39"/>
    <w:rsid w:val="00EC6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0969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775A6"/>
    <w:rPr>
      <w:color w:val="808080"/>
      <w:shd w:val="clear" w:color="auto" w:fill="E6E6E6"/>
    </w:rPr>
  </w:style>
  <w:style w:type="character" w:styleId="Enfasidelicata">
    <w:name w:val="Subtle Emphasis"/>
    <w:uiPriority w:val="19"/>
    <w:qFormat/>
    <w:rsid w:val="00A04104"/>
    <w:rPr>
      <w:i/>
      <w:iCs/>
      <w:color w:val="404040"/>
    </w:rPr>
  </w:style>
  <w:style w:type="paragraph" w:customStyle="1" w:styleId="standard">
    <w:name w:val="standard"/>
    <w:basedOn w:val="Normale"/>
    <w:rsid w:val="006B1C7F"/>
    <w:rPr>
      <w:rFonts w:ascii="Times New Roman" w:eastAsia="Calibri" w:hAnsi="Times New Roman"/>
      <w:sz w:val="24"/>
      <w:szCs w:val="24"/>
    </w:rPr>
  </w:style>
  <w:style w:type="paragraph" w:styleId="NormaleWeb">
    <w:name w:val="Normal (Web)"/>
    <w:basedOn w:val="Normale"/>
    <w:uiPriority w:val="99"/>
    <w:rsid w:val="0089080A"/>
    <w:rPr>
      <w:rFonts w:ascii="Times New Roman" w:hAnsi="Times New Roman"/>
      <w:sz w:val="24"/>
      <w:szCs w:val="24"/>
    </w:rPr>
  </w:style>
  <w:style w:type="character" w:customStyle="1" w:styleId="Titolo3Carattere">
    <w:name w:val="Titolo 3 Carattere"/>
    <w:link w:val="Titolo3"/>
    <w:rsid w:val="00762254"/>
    <w:rPr>
      <w:rFonts w:ascii="Calibri Light" w:eastAsia="Times New Roman" w:hAnsi="Calibri Light" w:cs="Times New Roman"/>
      <w:b/>
      <w:bCs/>
      <w:sz w:val="26"/>
      <w:szCs w:val="26"/>
    </w:rPr>
  </w:style>
  <w:style w:type="paragraph" w:styleId="Paragrafoelenco">
    <w:name w:val="List Paragraph"/>
    <w:basedOn w:val="Normale"/>
    <w:uiPriority w:val="34"/>
    <w:qFormat/>
    <w:rsid w:val="008D2EB8"/>
    <w:pPr>
      <w:ind w:left="708"/>
    </w:pPr>
  </w:style>
  <w:style w:type="character" w:styleId="Rimandocommento">
    <w:name w:val="annotation reference"/>
    <w:uiPriority w:val="99"/>
    <w:rsid w:val="00BD457B"/>
    <w:rPr>
      <w:sz w:val="16"/>
      <w:szCs w:val="16"/>
    </w:rPr>
  </w:style>
  <w:style w:type="paragraph" w:styleId="Testocommento">
    <w:name w:val="annotation text"/>
    <w:basedOn w:val="Normale"/>
    <w:link w:val="TestocommentoCarattere"/>
    <w:uiPriority w:val="99"/>
    <w:rsid w:val="00BD457B"/>
    <w:pPr>
      <w:spacing w:after="120"/>
      <w:ind w:firstLine="709"/>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rsid w:val="00BD457B"/>
  </w:style>
  <w:style w:type="paragraph" w:customStyle="1" w:styleId="Default">
    <w:name w:val="Default"/>
    <w:rsid w:val="00FC6524"/>
    <w:pPr>
      <w:autoSpaceDE w:val="0"/>
      <w:autoSpaceDN w:val="0"/>
      <w:adjustRightInd w:val="0"/>
    </w:pPr>
    <w:rPr>
      <w:rFonts w:ascii="Bookman Old Style" w:hAnsi="Bookman Old Style" w:cs="Bookman Old Style"/>
      <w:color w:val="000000"/>
      <w:sz w:val="24"/>
      <w:szCs w:val="24"/>
    </w:rPr>
  </w:style>
  <w:style w:type="table" w:customStyle="1" w:styleId="Grigliatabella2">
    <w:name w:val="Griglia tabella2"/>
    <w:basedOn w:val="Tabellanormale"/>
    <w:next w:val="Grigliatabella"/>
    <w:uiPriority w:val="39"/>
    <w:rsid w:val="00B370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8775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gliamedia1-Colore21">
    <w:name w:val="Griglia media 1 - Colore 21"/>
    <w:basedOn w:val="Normale"/>
    <w:uiPriority w:val="34"/>
    <w:qFormat/>
    <w:rsid w:val="001B439E"/>
    <w:pPr>
      <w:spacing w:after="200" w:line="276" w:lineRule="auto"/>
      <w:ind w:left="720"/>
      <w:contextualSpacing/>
    </w:pPr>
    <w:rPr>
      <w:rFonts w:ascii="Calibri" w:eastAsia="Calibri" w:hAnsi="Calibri"/>
      <w:lang w:eastAsia="en-US"/>
    </w:rPr>
  </w:style>
  <w:style w:type="character" w:customStyle="1" w:styleId="TestofumettoCarattere">
    <w:name w:val="Testo fumetto Carattere"/>
    <w:link w:val="Testofumetto"/>
    <w:uiPriority w:val="99"/>
    <w:rsid w:val="001B439E"/>
    <w:rPr>
      <w:rFonts w:ascii="Tahoma" w:hAnsi="Tahoma" w:cs="Tahoma"/>
      <w:sz w:val="16"/>
      <w:szCs w:val="16"/>
    </w:rPr>
  </w:style>
  <w:style w:type="paragraph" w:styleId="Testonotaapidipagina">
    <w:name w:val="footnote text"/>
    <w:basedOn w:val="Normale"/>
    <w:link w:val="TestonotaapidipaginaCarattere"/>
    <w:uiPriority w:val="99"/>
    <w:rsid w:val="001B439E"/>
    <w:pPr>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1B439E"/>
  </w:style>
  <w:style w:type="character" w:styleId="Rimandonotaapidipagina">
    <w:name w:val="footnote reference"/>
    <w:uiPriority w:val="99"/>
    <w:rsid w:val="001B439E"/>
    <w:rPr>
      <w:vertAlign w:val="superscript"/>
    </w:rPr>
  </w:style>
  <w:style w:type="paragraph" w:customStyle="1" w:styleId="Elencoacolori-Colore11">
    <w:name w:val="Elenco a colori - Colore 11"/>
    <w:basedOn w:val="Normale"/>
    <w:uiPriority w:val="34"/>
    <w:qFormat/>
    <w:rsid w:val="001B439E"/>
    <w:pPr>
      <w:spacing w:after="200" w:line="276" w:lineRule="auto"/>
      <w:ind w:left="720"/>
      <w:contextualSpacing/>
    </w:pPr>
    <w:rPr>
      <w:rFonts w:ascii="Calibri" w:hAnsi="Calibri"/>
    </w:rPr>
  </w:style>
  <w:style w:type="paragraph" w:styleId="Revisione">
    <w:name w:val="Revision"/>
    <w:hidden/>
    <w:uiPriority w:val="99"/>
    <w:rsid w:val="001B439E"/>
    <w:rPr>
      <w:rFonts w:ascii="Century Gothic" w:hAnsi="Century Gothic"/>
      <w:sz w:val="22"/>
      <w:szCs w:val="22"/>
    </w:rPr>
  </w:style>
  <w:style w:type="character" w:customStyle="1" w:styleId="IntestazioneCarattere">
    <w:name w:val="Intestazione Carattere"/>
    <w:link w:val="Intestazione"/>
    <w:rsid w:val="001B439E"/>
    <w:rPr>
      <w:rFonts w:ascii="Century Gothic" w:hAnsi="Century Gothic"/>
      <w:sz w:val="22"/>
      <w:szCs w:val="22"/>
    </w:rPr>
  </w:style>
  <w:style w:type="paragraph" w:customStyle="1" w:styleId="Stile">
    <w:name w:val="Stile"/>
    <w:basedOn w:val="Normale"/>
    <w:next w:val="Corpotesto"/>
    <w:rsid w:val="001B439E"/>
    <w:pPr>
      <w:spacing w:line="360" w:lineRule="auto"/>
      <w:jc w:val="both"/>
    </w:pPr>
    <w:rPr>
      <w:rFonts w:ascii="Arial" w:hAnsi="Arial" w:cs="Arial"/>
      <w:i/>
      <w:iCs/>
      <w:lang w:eastAsia="ar-SA"/>
    </w:rPr>
  </w:style>
  <w:style w:type="character" w:customStyle="1" w:styleId="Carpredefinitoparagrafo1">
    <w:name w:val="Car. predefinito paragrafo1"/>
    <w:rsid w:val="001B439E"/>
  </w:style>
  <w:style w:type="character" w:customStyle="1" w:styleId="CorpotestoCarattere">
    <w:name w:val="Corpo testo Carattere"/>
    <w:link w:val="Corpotesto"/>
    <w:rsid w:val="001B439E"/>
    <w:rPr>
      <w:rFonts w:ascii="Arial" w:hAnsi="Arial" w:cs="Arial"/>
      <w:i/>
      <w:iCs/>
      <w:sz w:val="22"/>
      <w:szCs w:val="22"/>
    </w:rPr>
  </w:style>
  <w:style w:type="paragraph" w:styleId="Soggettocommento">
    <w:name w:val="annotation subject"/>
    <w:basedOn w:val="Testocommento"/>
    <w:next w:val="Testocommento"/>
    <w:link w:val="SoggettocommentoCarattere"/>
    <w:unhideWhenUsed/>
    <w:rsid w:val="001B439E"/>
    <w:pPr>
      <w:spacing w:after="0"/>
      <w:ind w:firstLine="0"/>
      <w:jc w:val="left"/>
    </w:pPr>
    <w:rPr>
      <w:rFonts w:ascii="Century Gothic" w:hAnsi="Century Gothic"/>
      <w:b/>
      <w:bCs/>
    </w:rPr>
  </w:style>
  <w:style w:type="character" w:customStyle="1" w:styleId="SoggettocommentoCarattere">
    <w:name w:val="Soggetto commento Carattere"/>
    <w:link w:val="Soggettocommento"/>
    <w:rsid w:val="001B439E"/>
    <w:rPr>
      <w:rFonts w:ascii="Century Gothic" w:hAnsi="Century Gothic"/>
      <w:b/>
      <w:bCs/>
    </w:rPr>
  </w:style>
  <w:style w:type="character" w:styleId="Enfasigrassetto">
    <w:name w:val="Strong"/>
    <w:uiPriority w:val="22"/>
    <w:qFormat/>
    <w:rsid w:val="001B439E"/>
    <w:rPr>
      <w:b/>
      <w:bCs/>
    </w:rPr>
  </w:style>
  <w:style w:type="character" w:styleId="Enfasicorsivo">
    <w:name w:val="Emphasis"/>
    <w:uiPriority w:val="20"/>
    <w:qFormat/>
    <w:rsid w:val="001B439E"/>
    <w:rPr>
      <w:i/>
      <w:iCs/>
    </w:rPr>
  </w:style>
  <w:style w:type="character" w:styleId="Collegamentovisitato">
    <w:name w:val="FollowedHyperlink"/>
    <w:unhideWhenUsed/>
    <w:rsid w:val="001B439E"/>
    <w:rPr>
      <w:color w:val="954F72"/>
      <w:u w:val="single"/>
    </w:rPr>
  </w:style>
  <w:style w:type="character" w:customStyle="1" w:styleId="tlid-translation">
    <w:name w:val="tlid-translation"/>
    <w:rsid w:val="00832793"/>
  </w:style>
  <w:style w:type="paragraph" w:customStyle="1" w:styleId="CM4">
    <w:name w:val="CM4"/>
    <w:basedOn w:val="Default"/>
    <w:next w:val="Default"/>
    <w:uiPriority w:val="99"/>
    <w:rsid w:val="00832793"/>
    <w:rPr>
      <w:rFonts w:ascii="Times New Roman" w:eastAsia="Calibri" w:hAnsi="Times New Roman" w:cs="Times New Roman"/>
      <w:color w:val="auto"/>
      <w:lang w:eastAsia="en-US"/>
    </w:rPr>
  </w:style>
  <w:style w:type="paragraph" w:customStyle="1" w:styleId="Normale1">
    <w:name w:val="Normale1"/>
    <w:basedOn w:val="Normale"/>
    <w:rsid w:val="008F138A"/>
    <w:pPr>
      <w:spacing w:before="100" w:beforeAutospacing="1" w:after="100" w:afterAutospacing="1"/>
    </w:pPr>
    <w:rPr>
      <w:rFonts w:ascii="Times New Roman" w:hAnsi="Times New Roman"/>
      <w:sz w:val="24"/>
      <w:szCs w:val="24"/>
    </w:rPr>
  </w:style>
  <w:style w:type="paragraph" w:styleId="Testonormale">
    <w:name w:val="Plain Text"/>
    <w:basedOn w:val="Normale"/>
    <w:link w:val="TestonormaleCarattere"/>
    <w:uiPriority w:val="99"/>
    <w:unhideWhenUsed/>
    <w:rsid w:val="00800BA3"/>
    <w:rPr>
      <w:rFonts w:ascii="Calibri" w:eastAsia="Calibri" w:hAnsi="Calibri" w:cs="Calibri"/>
      <w:lang w:eastAsia="en-US"/>
    </w:rPr>
  </w:style>
  <w:style w:type="character" w:customStyle="1" w:styleId="TestonormaleCarattere">
    <w:name w:val="Testo normale Carattere"/>
    <w:basedOn w:val="Carpredefinitoparagrafo"/>
    <w:link w:val="Testonormale"/>
    <w:uiPriority w:val="99"/>
    <w:rsid w:val="00800BA3"/>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4463">
      <w:bodyDiv w:val="1"/>
      <w:marLeft w:val="0"/>
      <w:marRight w:val="0"/>
      <w:marTop w:val="0"/>
      <w:marBottom w:val="0"/>
      <w:divBdr>
        <w:top w:val="none" w:sz="0" w:space="0" w:color="auto"/>
        <w:left w:val="none" w:sz="0" w:space="0" w:color="auto"/>
        <w:bottom w:val="none" w:sz="0" w:space="0" w:color="auto"/>
        <w:right w:val="none" w:sz="0" w:space="0" w:color="auto"/>
      </w:divBdr>
    </w:div>
    <w:div w:id="380058640">
      <w:bodyDiv w:val="1"/>
      <w:marLeft w:val="0"/>
      <w:marRight w:val="0"/>
      <w:marTop w:val="0"/>
      <w:marBottom w:val="0"/>
      <w:divBdr>
        <w:top w:val="none" w:sz="0" w:space="0" w:color="auto"/>
        <w:left w:val="none" w:sz="0" w:space="0" w:color="auto"/>
        <w:bottom w:val="none" w:sz="0" w:space="0" w:color="auto"/>
        <w:right w:val="none" w:sz="0" w:space="0" w:color="auto"/>
      </w:divBdr>
    </w:div>
    <w:div w:id="558133165">
      <w:bodyDiv w:val="1"/>
      <w:marLeft w:val="0"/>
      <w:marRight w:val="0"/>
      <w:marTop w:val="0"/>
      <w:marBottom w:val="0"/>
      <w:divBdr>
        <w:top w:val="none" w:sz="0" w:space="0" w:color="auto"/>
        <w:left w:val="none" w:sz="0" w:space="0" w:color="auto"/>
        <w:bottom w:val="none" w:sz="0" w:space="0" w:color="auto"/>
        <w:right w:val="none" w:sz="0" w:space="0" w:color="auto"/>
      </w:divBdr>
    </w:div>
    <w:div w:id="845939960">
      <w:bodyDiv w:val="1"/>
      <w:marLeft w:val="0"/>
      <w:marRight w:val="0"/>
      <w:marTop w:val="0"/>
      <w:marBottom w:val="0"/>
      <w:divBdr>
        <w:top w:val="none" w:sz="0" w:space="0" w:color="auto"/>
        <w:left w:val="none" w:sz="0" w:space="0" w:color="auto"/>
        <w:bottom w:val="none" w:sz="0" w:space="0" w:color="auto"/>
        <w:right w:val="none" w:sz="0" w:space="0" w:color="auto"/>
      </w:divBdr>
    </w:div>
    <w:div w:id="905141641">
      <w:bodyDiv w:val="1"/>
      <w:marLeft w:val="0"/>
      <w:marRight w:val="0"/>
      <w:marTop w:val="0"/>
      <w:marBottom w:val="0"/>
      <w:divBdr>
        <w:top w:val="none" w:sz="0" w:space="0" w:color="auto"/>
        <w:left w:val="none" w:sz="0" w:space="0" w:color="auto"/>
        <w:bottom w:val="none" w:sz="0" w:space="0" w:color="auto"/>
        <w:right w:val="none" w:sz="0" w:space="0" w:color="auto"/>
      </w:divBdr>
    </w:div>
    <w:div w:id="1007366484">
      <w:bodyDiv w:val="1"/>
      <w:marLeft w:val="0"/>
      <w:marRight w:val="0"/>
      <w:marTop w:val="0"/>
      <w:marBottom w:val="0"/>
      <w:divBdr>
        <w:top w:val="none" w:sz="0" w:space="0" w:color="auto"/>
        <w:left w:val="none" w:sz="0" w:space="0" w:color="auto"/>
        <w:bottom w:val="none" w:sz="0" w:space="0" w:color="auto"/>
        <w:right w:val="none" w:sz="0" w:space="0" w:color="auto"/>
      </w:divBdr>
    </w:div>
    <w:div w:id="1015111436">
      <w:bodyDiv w:val="1"/>
      <w:marLeft w:val="0"/>
      <w:marRight w:val="0"/>
      <w:marTop w:val="0"/>
      <w:marBottom w:val="0"/>
      <w:divBdr>
        <w:top w:val="none" w:sz="0" w:space="0" w:color="auto"/>
        <w:left w:val="none" w:sz="0" w:space="0" w:color="auto"/>
        <w:bottom w:val="none" w:sz="0" w:space="0" w:color="auto"/>
        <w:right w:val="none" w:sz="0" w:space="0" w:color="auto"/>
      </w:divBdr>
    </w:div>
    <w:div w:id="1027440067">
      <w:bodyDiv w:val="1"/>
      <w:marLeft w:val="0"/>
      <w:marRight w:val="0"/>
      <w:marTop w:val="0"/>
      <w:marBottom w:val="0"/>
      <w:divBdr>
        <w:top w:val="none" w:sz="0" w:space="0" w:color="auto"/>
        <w:left w:val="none" w:sz="0" w:space="0" w:color="auto"/>
        <w:bottom w:val="none" w:sz="0" w:space="0" w:color="auto"/>
        <w:right w:val="none" w:sz="0" w:space="0" w:color="auto"/>
      </w:divBdr>
    </w:div>
    <w:div w:id="1033456643">
      <w:bodyDiv w:val="1"/>
      <w:marLeft w:val="0"/>
      <w:marRight w:val="0"/>
      <w:marTop w:val="0"/>
      <w:marBottom w:val="0"/>
      <w:divBdr>
        <w:top w:val="none" w:sz="0" w:space="0" w:color="auto"/>
        <w:left w:val="none" w:sz="0" w:space="0" w:color="auto"/>
        <w:bottom w:val="none" w:sz="0" w:space="0" w:color="auto"/>
        <w:right w:val="none" w:sz="0" w:space="0" w:color="auto"/>
      </w:divBdr>
    </w:div>
    <w:div w:id="1195075427">
      <w:bodyDiv w:val="1"/>
      <w:marLeft w:val="0"/>
      <w:marRight w:val="0"/>
      <w:marTop w:val="0"/>
      <w:marBottom w:val="0"/>
      <w:divBdr>
        <w:top w:val="none" w:sz="0" w:space="0" w:color="auto"/>
        <w:left w:val="none" w:sz="0" w:space="0" w:color="auto"/>
        <w:bottom w:val="none" w:sz="0" w:space="0" w:color="auto"/>
        <w:right w:val="none" w:sz="0" w:space="0" w:color="auto"/>
      </w:divBdr>
      <w:divsChild>
        <w:div w:id="1393843715">
          <w:marLeft w:val="0"/>
          <w:marRight w:val="0"/>
          <w:marTop w:val="0"/>
          <w:marBottom w:val="0"/>
          <w:divBdr>
            <w:top w:val="none" w:sz="0" w:space="0" w:color="auto"/>
            <w:left w:val="none" w:sz="0" w:space="0" w:color="auto"/>
            <w:bottom w:val="none" w:sz="0" w:space="0" w:color="auto"/>
            <w:right w:val="none" w:sz="0" w:space="0" w:color="auto"/>
          </w:divBdr>
          <w:divsChild>
            <w:div w:id="851533342">
              <w:marLeft w:val="0"/>
              <w:marRight w:val="0"/>
              <w:marTop w:val="0"/>
              <w:marBottom w:val="0"/>
              <w:divBdr>
                <w:top w:val="none" w:sz="0" w:space="0" w:color="auto"/>
                <w:left w:val="none" w:sz="0" w:space="0" w:color="auto"/>
                <w:bottom w:val="none" w:sz="0" w:space="0" w:color="auto"/>
                <w:right w:val="none" w:sz="0" w:space="0" w:color="auto"/>
              </w:divBdr>
              <w:divsChild>
                <w:div w:id="961690609">
                  <w:marLeft w:val="0"/>
                  <w:marRight w:val="0"/>
                  <w:marTop w:val="0"/>
                  <w:marBottom w:val="0"/>
                  <w:divBdr>
                    <w:top w:val="none" w:sz="0" w:space="0" w:color="auto"/>
                    <w:left w:val="none" w:sz="0" w:space="0" w:color="auto"/>
                    <w:bottom w:val="none" w:sz="0" w:space="0" w:color="auto"/>
                    <w:right w:val="none" w:sz="0" w:space="0" w:color="auto"/>
                  </w:divBdr>
                  <w:divsChild>
                    <w:div w:id="780805217">
                      <w:marLeft w:val="0"/>
                      <w:marRight w:val="0"/>
                      <w:marTop w:val="0"/>
                      <w:marBottom w:val="0"/>
                      <w:divBdr>
                        <w:top w:val="none" w:sz="0" w:space="0" w:color="auto"/>
                        <w:left w:val="none" w:sz="0" w:space="0" w:color="auto"/>
                        <w:bottom w:val="none" w:sz="0" w:space="0" w:color="auto"/>
                        <w:right w:val="none" w:sz="0" w:space="0" w:color="auto"/>
                      </w:divBdr>
                      <w:divsChild>
                        <w:div w:id="1626690484">
                          <w:marLeft w:val="0"/>
                          <w:marRight w:val="0"/>
                          <w:marTop w:val="0"/>
                          <w:marBottom w:val="0"/>
                          <w:divBdr>
                            <w:top w:val="none" w:sz="0" w:space="0" w:color="auto"/>
                            <w:left w:val="none" w:sz="0" w:space="0" w:color="auto"/>
                            <w:bottom w:val="none" w:sz="0" w:space="0" w:color="auto"/>
                            <w:right w:val="none" w:sz="0" w:space="0" w:color="auto"/>
                          </w:divBdr>
                          <w:divsChild>
                            <w:div w:id="1386640895">
                              <w:marLeft w:val="0"/>
                              <w:marRight w:val="0"/>
                              <w:marTop w:val="0"/>
                              <w:marBottom w:val="0"/>
                              <w:divBdr>
                                <w:top w:val="none" w:sz="0" w:space="0" w:color="auto"/>
                                <w:left w:val="none" w:sz="0" w:space="0" w:color="auto"/>
                                <w:bottom w:val="none" w:sz="0" w:space="0" w:color="auto"/>
                                <w:right w:val="none" w:sz="0" w:space="0" w:color="auto"/>
                              </w:divBdr>
                              <w:divsChild>
                                <w:div w:id="718213814">
                                  <w:marLeft w:val="0"/>
                                  <w:marRight w:val="0"/>
                                  <w:marTop w:val="0"/>
                                  <w:marBottom w:val="0"/>
                                  <w:divBdr>
                                    <w:top w:val="none" w:sz="0" w:space="0" w:color="auto"/>
                                    <w:left w:val="none" w:sz="0" w:space="0" w:color="auto"/>
                                    <w:bottom w:val="none" w:sz="0" w:space="0" w:color="auto"/>
                                    <w:right w:val="none" w:sz="0" w:space="0" w:color="auto"/>
                                  </w:divBdr>
                                  <w:divsChild>
                                    <w:div w:id="488401745">
                                      <w:marLeft w:val="0"/>
                                      <w:marRight w:val="0"/>
                                      <w:marTop w:val="0"/>
                                      <w:marBottom w:val="0"/>
                                      <w:divBdr>
                                        <w:top w:val="none" w:sz="0" w:space="0" w:color="auto"/>
                                        <w:left w:val="none" w:sz="0" w:space="0" w:color="auto"/>
                                        <w:bottom w:val="none" w:sz="0" w:space="0" w:color="auto"/>
                                        <w:right w:val="none" w:sz="0" w:space="0" w:color="auto"/>
                                      </w:divBdr>
                                      <w:divsChild>
                                        <w:div w:id="1997680190">
                                          <w:marLeft w:val="0"/>
                                          <w:marRight w:val="0"/>
                                          <w:marTop w:val="0"/>
                                          <w:marBottom w:val="0"/>
                                          <w:divBdr>
                                            <w:top w:val="none" w:sz="0" w:space="0" w:color="auto"/>
                                            <w:left w:val="none" w:sz="0" w:space="0" w:color="auto"/>
                                            <w:bottom w:val="none" w:sz="0" w:space="0" w:color="auto"/>
                                            <w:right w:val="none" w:sz="0" w:space="0" w:color="auto"/>
                                          </w:divBdr>
                                          <w:divsChild>
                                            <w:div w:id="1565679873">
                                              <w:marLeft w:val="0"/>
                                              <w:marRight w:val="0"/>
                                              <w:marTop w:val="0"/>
                                              <w:marBottom w:val="0"/>
                                              <w:divBdr>
                                                <w:top w:val="none" w:sz="0" w:space="0" w:color="auto"/>
                                                <w:left w:val="none" w:sz="0" w:space="0" w:color="auto"/>
                                                <w:bottom w:val="none" w:sz="0" w:space="0" w:color="auto"/>
                                                <w:right w:val="none" w:sz="0" w:space="0" w:color="auto"/>
                                              </w:divBdr>
                                              <w:divsChild>
                                                <w:div w:id="2112427472">
                                                  <w:marLeft w:val="0"/>
                                                  <w:marRight w:val="0"/>
                                                  <w:marTop w:val="0"/>
                                                  <w:marBottom w:val="0"/>
                                                  <w:divBdr>
                                                    <w:top w:val="none" w:sz="0" w:space="0" w:color="auto"/>
                                                    <w:left w:val="none" w:sz="0" w:space="0" w:color="auto"/>
                                                    <w:bottom w:val="none" w:sz="0" w:space="0" w:color="auto"/>
                                                    <w:right w:val="none" w:sz="0" w:space="0" w:color="auto"/>
                                                  </w:divBdr>
                                                  <w:divsChild>
                                                    <w:div w:id="314724781">
                                                      <w:marLeft w:val="0"/>
                                                      <w:marRight w:val="0"/>
                                                      <w:marTop w:val="0"/>
                                                      <w:marBottom w:val="0"/>
                                                      <w:divBdr>
                                                        <w:top w:val="none" w:sz="0" w:space="0" w:color="auto"/>
                                                        <w:left w:val="none" w:sz="0" w:space="0" w:color="auto"/>
                                                        <w:bottom w:val="none" w:sz="0" w:space="0" w:color="auto"/>
                                                        <w:right w:val="none" w:sz="0" w:space="0" w:color="auto"/>
                                                      </w:divBdr>
                                                      <w:divsChild>
                                                        <w:div w:id="2074229311">
                                                          <w:marLeft w:val="0"/>
                                                          <w:marRight w:val="0"/>
                                                          <w:marTop w:val="0"/>
                                                          <w:marBottom w:val="0"/>
                                                          <w:divBdr>
                                                            <w:top w:val="none" w:sz="0" w:space="0" w:color="auto"/>
                                                            <w:left w:val="none" w:sz="0" w:space="0" w:color="auto"/>
                                                            <w:bottom w:val="none" w:sz="0" w:space="0" w:color="auto"/>
                                                            <w:right w:val="none" w:sz="0" w:space="0" w:color="auto"/>
                                                          </w:divBdr>
                                                          <w:divsChild>
                                                            <w:div w:id="1614242446">
                                                              <w:marLeft w:val="0"/>
                                                              <w:marRight w:val="0"/>
                                                              <w:marTop w:val="0"/>
                                                              <w:marBottom w:val="0"/>
                                                              <w:divBdr>
                                                                <w:top w:val="none" w:sz="0" w:space="0" w:color="auto"/>
                                                                <w:left w:val="none" w:sz="0" w:space="0" w:color="auto"/>
                                                                <w:bottom w:val="none" w:sz="0" w:space="0" w:color="auto"/>
                                                                <w:right w:val="none" w:sz="0" w:space="0" w:color="auto"/>
                                                              </w:divBdr>
                                                              <w:divsChild>
                                                                <w:div w:id="1544908290">
                                                                  <w:marLeft w:val="0"/>
                                                                  <w:marRight w:val="0"/>
                                                                  <w:marTop w:val="0"/>
                                                                  <w:marBottom w:val="0"/>
                                                                  <w:divBdr>
                                                                    <w:top w:val="none" w:sz="0" w:space="0" w:color="auto"/>
                                                                    <w:left w:val="none" w:sz="0" w:space="0" w:color="auto"/>
                                                                    <w:bottom w:val="none" w:sz="0" w:space="0" w:color="auto"/>
                                                                    <w:right w:val="none" w:sz="0" w:space="0" w:color="auto"/>
                                                                  </w:divBdr>
                                                                  <w:divsChild>
                                                                    <w:div w:id="691612564">
                                                                      <w:marLeft w:val="0"/>
                                                                      <w:marRight w:val="0"/>
                                                                      <w:marTop w:val="0"/>
                                                                      <w:marBottom w:val="0"/>
                                                                      <w:divBdr>
                                                                        <w:top w:val="none" w:sz="0" w:space="0" w:color="auto"/>
                                                                        <w:left w:val="none" w:sz="0" w:space="0" w:color="auto"/>
                                                                        <w:bottom w:val="none" w:sz="0" w:space="0" w:color="auto"/>
                                                                        <w:right w:val="none" w:sz="0" w:space="0" w:color="auto"/>
                                                                      </w:divBdr>
                                                                      <w:divsChild>
                                                                        <w:div w:id="349067872">
                                                                          <w:marLeft w:val="0"/>
                                                                          <w:marRight w:val="0"/>
                                                                          <w:marTop w:val="0"/>
                                                                          <w:marBottom w:val="0"/>
                                                                          <w:divBdr>
                                                                            <w:top w:val="none" w:sz="0" w:space="0" w:color="auto"/>
                                                                            <w:left w:val="none" w:sz="0" w:space="0" w:color="auto"/>
                                                                            <w:bottom w:val="none" w:sz="0" w:space="0" w:color="auto"/>
                                                                            <w:right w:val="none" w:sz="0" w:space="0" w:color="auto"/>
                                                                          </w:divBdr>
                                                                          <w:divsChild>
                                                                            <w:div w:id="17196270">
                                                                              <w:marLeft w:val="0"/>
                                                                              <w:marRight w:val="0"/>
                                                                              <w:marTop w:val="0"/>
                                                                              <w:marBottom w:val="0"/>
                                                                              <w:divBdr>
                                                                                <w:top w:val="none" w:sz="0" w:space="0" w:color="auto"/>
                                                                                <w:left w:val="none" w:sz="0" w:space="0" w:color="auto"/>
                                                                                <w:bottom w:val="none" w:sz="0" w:space="0" w:color="auto"/>
                                                                                <w:right w:val="none" w:sz="0" w:space="0" w:color="auto"/>
                                                                              </w:divBdr>
                                                                              <w:divsChild>
                                                                                <w:div w:id="265430592">
                                                                                  <w:marLeft w:val="0"/>
                                                                                  <w:marRight w:val="0"/>
                                                                                  <w:marTop w:val="0"/>
                                                                                  <w:marBottom w:val="0"/>
                                                                                  <w:divBdr>
                                                                                    <w:top w:val="none" w:sz="0" w:space="0" w:color="auto"/>
                                                                                    <w:left w:val="none" w:sz="0" w:space="0" w:color="auto"/>
                                                                                    <w:bottom w:val="none" w:sz="0" w:space="0" w:color="auto"/>
                                                                                    <w:right w:val="none" w:sz="0" w:space="0" w:color="auto"/>
                                                                                  </w:divBdr>
                                                                                  <w:divsChild>
                                                                                    <w:div w:id="154955631">
                                                                                      <w:marLeft w:val="0"/>
                                                                                      <w:marRight w:val="0"/>
                                                                                      <w:marTop w:val="0"/>
                                                                                      <w:marBottom w:val="0"/>
                                                                                      <w:divBdr>
                                                                                        <w:top w:val="none" w:sz="0" w:space="0" w:color="auto"/>
                                                                                        <w:left w:val="none" w:sz="0" w:space="0" w:color="auto"/>
                                                                                        <w:bottom w:val="none" w:sz="0" w:space="0" w:color="auto"/>
                                                                                        <w:right w:val="none" w:sz="0" w:space="0" w:color="auto"/>
                                                                                      </w:divBdr>
                                                                                      <w:divsChild>
                                                                                        <w:div w:id="1893539392">
                                                                                          <w:marLeft w:val="0"/>
                                                                                          <w:marRight w:val="0"/>
                                                                                          <w:marTop w:val="0"/>
                                                                                          <w:marBottom w:val="0"/>
                                                                                          <w:divBdr>
                                                                                            <w:top w:val="none" w:sz="0" w:space="0" w:color="auto"/>
                                                                                            <w:left w:val="none" w:sz="0" w:space="0" w:color="auto"/>
                                                                                            <w:bottom w:val="none" w:sz="0" w:space="0" w:color="auto"/>
                                                                                            <w:right w:val="none" w:sz="0" w:space="0" w:color="auto"/>
                                                                                          </w:divBdr>
                                                                                          <w:divsChild>
                                                                                            <w:div w:id="2131590196">
                                                                                              <w:marLeft w:val="0"/>
                                                                                              <w:marRight w:val="0"/>
                                                                                              <w:marTop w:val="0"/>
                                                                                              <w:marBottom w:val="0"/>
                                                                                              <w:divBdr>
                                                                                                <w:top w:val="none" w:sz="0" w:space="0" w:color="auto"/>
                                                                                                <w:left w:val="none" w:sz="0" w:space="0" w:color="auto"/>
                                                                                                <w:bottom w:val="none" w:sz="0" w:space="0" w:color="auto"/>
                                                                                                <w:right w:val="none" w:sz="0" w:space="0" w:color="auto"/>
                                                                                              </w:divBdr>
                                                                                              <w:divsChild>
                                                                                                <w:div w:id="1283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666722">
      <w:bodyDiv w:val="1"/>
      <w:marLeft w:val="0"/>
      <w:marRight w:val="0"/>
      <w:marTop w:val="0"/>
      <w:marBottom w:val="0"/>
      <w:divBdr>
        <w:top w:val="none" w:sz="0" w:space="0" w:color="auto"/>
        <w:left w:val="none" w:sz="0" w:space="0" w:color="auto"/>
        <w:bottom w:val="none" w:sz="0" w:space="0" w:color="auto"/>
        <w:right w:val="none" w:sz="0" w:space="0" w:color="auto"/>
      </w:divBdr>
    </w:div>
    <w:div w:id="1205751769">
      <w:bodyDiv w:val="1"/>
      <w:marLeft w:val="0"/>
      <w:marRight w:val="0"/>
      <w:marTop w:val="0"/>
      <w:marBottom w:val="0"/>
      <w:divBdr>
        <w:top w:val="none" w:sz="0" w:space="0" w:color="auto"/>
        <w:left w:val="none" w:sz="0" w:space="0" w:color="auto"/>
        <w:bottom w:val="none" w:sz="0" w:space="0" w:color="auto"/>
        <w:right w:val="none" w:sz="0" w:space="0" w:color="auto"/>
      </w:divBdr>
    </w:div>
    <w:div w:id="1222060218">
      <w:bodyDiv w:val="1"/>
      <w:marLeft w:val="0"/>
      <w:marRight w:val="0"/>
      <w:marTop w:val="0"/>
      <w:marBottom w:val="0"/>
      <w:divBdr>
        <w:top w:val="none" w:sz="0" w:space="0" w:color="auto"/>
        <w:left w:val="none" w:sz="0" w:space="0" w:color="auto"/>
        <w:bottom w:val="none" w:sz="0" w:space="0" w:color="auto"/>
        <w:right w:val="none" w:sz="0" w:space="0" w:color="auto"/>
      </w:divBdr>
    </w:div>
    <w:div w:id="1264608956">
      <w:bodyDiv w:val="1"/>
      <w:marLeft w:val="0"/>
      <w:marRight w:val="0"/>
      <w:marTop w:val="0"/>
      <w:marBottom w:val="0"/>
      <w:divBdr>
        <w:top w:val="none" w:sz="0" w:space="0" w:color="auto"/>
        <w:left w:val="none" w:sz="0" w:space="0" w:color="auto"/>
        <w:bottom w:val="none" w:sz="0" w:space="0" w:color="auto"/>
        <w:right w:val="none" w:sz="0" w:space="0" w:color="auto"/>
      </w:divBdr>
    </w:div>
    <w:div w:id="1407217745">
      <w:bodyDiv w:val="1"/>
      <w:marLeft w:val="0"/>
      <w:marRight w:val="0"/>
      <w:marTop w:val="0"/>
      <w:marBottom w:val="0"/>
      <w:divBdr>
        <w:top w:val="none" w:sz="0" w:space="0" w:color="auto"/>
        <w:left w:val="none" w:sz="0" w:space="0" w:color="auto"/>
        <w:bottom w:val="none" w:sz="0" w:space="0" w:color="auto"/>
        <w:right w:val="none" w:sz="0" w:space="0" w:color="auto"/>
      </w:divBdr>
    </w:div>
    <w:div w:id="1596328098">
      <w:bodyDiv w:val="1"/>
      <w:marLeft w:val="0"/>
      <w:marRight w:val="0"/>
      <w:marTop w:val="0"/>
      <w:marBottom w:val="0"/>
      <w:divBdr>
        <w:top w:val="none" w:sz="0" w:space="0" w:color="auto"/>
        <w:left w:val="none" w:sz="0" w:space="0" w:color="auto"/>
        <w:bottom w:val="none" w:sz="0" w:space="0" w:color="auto"/>
        <w:right w:val="none" w:sz="0" w:space="0" w:color="auto"/>
      </w:divBdr>
    </w:div>
    <w:div w:id="1726221155">
      <w:bodyDiv w:val="1"/>
      <w:marLeft w:val="0"/>
      <w:marRight w:val="0"/>
      <w:marTop w:val="0"/>
      <w:marBottom w:val="0"/>
      <w:divBdr>
        <w:top w:val="none" w:sz="0" w:space="0" w:color="auto"/>
        <w:left w:val="none" w:sz="0" w:space="0" w:color="auto"/>
        <w:bottom w:val="none" w:sz="0" w:space="0" w:color="auto"/>
        <w:right w:val="none" w:sz="0" w:space="0" w:color="auto"/>
      </w:divBdr>
    </w:div>
    <w:div w:id="1763531395">
      <w:bodyDiv w:val="1"/>
      <w:marLeft w:val="0"/>
      <w:marRight w:val="0"/>
      <w:marTop w:val="0"/>
      <w:marBottom w:val="0"/>
      <w:divBdr>
        <w:top w:val="none" w:sz="0" w:space="0" w:color="auto"/>
        <w:left w:val="none" w:sz="0" w:space="0" w:color="auto"/>
        <w:bottom w:val="none" w:sz="0" w:space="0" w:color="auto"/>
        <w:right w:val="none" w:sz="0" w:space="0" w:color="auto"/>
      </w:divBdr>
    </w:div>
    <w:div w:id="18548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7678-4D9F-46E7-ADE4-C7E0C238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1346</Words>
  <Characters>7678</Characters>
  <Application>Microsoft Office Word</Application>
  <DocSecurity>0</DocSecurity>
  <Lines>63</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AGEA</dc:creator>
  <cp:lastModifiedBy>Andrea Fiore</cp:lastModifiedBy>
  <cp:revision>2</cp:revision>
  <cp:lastPrinted>2024-02-15T23:27:00Z</cp:lastPrinted>
  <dcterms:created xsi:type="dcterms:W3CDTF">2024-04-18T07:43:00Z</dcterms:created>
  <dcterms:modified xsi:type="dcterms:W3CDTF">2024-04-18T07:43:00Z</dcterms:modified>
</cp:coreProperties>
</file>